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Senior Software Engineer with 11 years of experience in software development, specializing in web and mobile applications. Proven track record in building scalable production systems, with expertise in both front-end and back-end technologies, including cloud platforms and microservices architecture. Passionate about creating user-focused solutions that enhance engagement and feedback loops.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TypeScript, Java, Ruby, Rust,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Svelte,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Django, Flask, Express.js, Spring Boot,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Heroku, DigitalOcean,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SQLite,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Terraform, Git, GitHub,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core application frameworks and systems to facilitate seamless integration of both B2B and B2C user experiences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interaction models that anchor user experiences and devised strategies for seamlessly integrating user feedback into improving applications,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iterative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align technical roadmaps with business objectives, fostering a culture of transparency and elevating the product development process through ongoing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microservices architecture that promotes scalability and resilience across all platforms, adhering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system design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initiatives to enhance system reliability and minimize downtime, achieving key performance indicators that exceeded industry benchmarks during critical enrollment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reviews of pull requests, ensuring the incorporation of best coding practices and maintaining a collaborative team culture through constructive feedback and mentorship of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third-party API integrations to enhance platform capabilities, resulting in increased user satisfaction and reduced friction in service delivery, through innovative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security best practices in compliance with regulations such as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development methodologies are aligned with industry standards and user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sprints and scrums, reinforcing commitment to team goals while contributing to continuous learning, professional growth, and shared team successes across the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directly to observe product usage and extract actionable insights, translating feedback into refined features and ultimately driving the evolution of core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technical vision and strategic direction of development processes, guiding architecture discussions and influencing the adoption of pertinent technologies to fuel product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engineering teams by cultivating a supportive and collaborative work environment, facilitating knowledge sharing of best practices for both technical and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implement system monitoring and alerting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issues before they affected user experience, fostering trust and reliability in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the transition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which streamlined the deployment processes, reducing lead times and enhancing overall efficiency through automation of testing and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adopt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providing strategic insights on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optimize application delivery and cost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systems for enterprise applications while prioritizing performance and security, using technologies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other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to deliver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design and implement scalable web applications, utilizing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overall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feature releases and consistent deployment processes, improving team productivity while maintaining high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retrospectives, and daily stand-ups to foster a team dynamic that emphasizes accountability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coding standards and best practices while fostering a collaborative environment that encouraged skill development and shared knowledge among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optimization of RESTful APIs that integrate seamlessly with various services, ensuring data consistency and reliability through solid error handling and validation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Imparted knowledge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deployment strategies, empowering the team to shift effectively towards more scalable solutions that meet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Mobilized the use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 application development, enhancing data handling capabilities and ensuring efficient data retrieval mechanisms for optimal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experimentation and innovation, regularly introducing new technologies and processes to enhance efficiency and maintain competitive advantage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and integration testing frameworks, emphasizing the importance of quality assurance practices in the software lifecycle to build trust in released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end-users to refine product features through interviews and feedback sessions, playing a crucial role in enhancing user experience and tailoring software solutions to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of applications on cloud infrastructures,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maximize reliability and reduce operational risks associated with traditional infrastructure.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