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Principal Software Engineer with over 11 years of experience in software development, specializing in building scalable web and mobile applications. Proven ability to lead teams and drive technical architecture with a strong focus on user experience and business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Go, Node.js, Python, C#, SQL,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MySQL, Redis, Oracle, Cassandra,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Spring Boot, Express, Django, Flask, Angular, Vue.js,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Terraform, Ansible,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Netlify, Firebase, IBM Cloud,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xml:space="preserve"> Agile, Scrum, Test Driven Development (TDD), Continuous Integration (CI), Microservices Architecture, Scalability, DevOps, Code Review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high-scalability web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user experience while managing multiple teams across cross-functional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discussions within engineering leads, fostering an environment of innovation by evaluating new technologies and implementing best practices across the product lifecycle and agile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software design principles, improving overall team performance by encouraging code reviews and knowledge sharing sessions focused on modern development methodologies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strategic engineering solutions that allowed real-time analytics and reporting,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decision-making capabilities for business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high-throughput APIs that supported millions of users by collaborating closely with product teams to anticipate customer needs and ensure cohesive integration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deployment pipelines, significantly reducing operational costs and improving service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best engineering practices including </w:t>
      </w:r>
      <w:r w:rsidRPr="00745DD3">
        <w:rPr>
          <w:rFonts w:ascii="Roboto Light" w:eastAsia="Roboto Light" w:hAnsi="Roboto Light" w:cs="Roboto Light"/>
          <w:b/>
          <w:bCs/>
          <w:color w:val="404040" w:themeColor="text1" w:themeTint="BF"/>
          <w:sz w:val="20"/>
          <w:szCs w:val="20"/>
        </w:rPr>
        <w:t xml:space="preserve">Test 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Integration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more maintainable code and reducing overall technical debt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microservice architectures that enhanced system modularity and scalability, aligning with Gopuff's goal to deliver a seamless shopping experience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coding standards and architectural constraints, emphasizing clean, readable code and reducing bugs through rigorous automated testing frameworks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software solutions that met business goals, fostering a strong culture of inclusivity and effective teamwork.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debugging of distributed applications, tracing issues through the stack and ensuring resilience and performance across various systems under heavy load scenarios.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diversity and inclusion within the engineering team by leading initiatives that raised awareness and encouraged participation in team-building activities and professional development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operational support for multiple large-scale applications, ensuring applications met uptime and reliability expectations, while actively seeking opportunities for process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systems and processes, ensuring transparency and accessibility of information for all team members involved in project lifecycle management and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workshops to stay ahead of technology trends, integrating novel approaches into the engineering team’s daily work and long-term planning.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interface design and functionality that improved customer engagement and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architecture of a high-availability platform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microservices that allowed for enhanced scalability and reduced latency in service delivery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project scope and objectives, aligning engineering capabilities with business goals and customer needs to foster successful outcomes in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unit testing and quality assurance protocols, utilizing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reliability and maintainability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workflow by integrating CI/CD methodologies into the deployment process, reducing time-to-market for new features and enhancements in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agile methodologies and modern software development processes, resulting in increased team productivity and improved teamwork practices among employees.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monitor application performance and gather user feedback, leading to informed decisions on system improvements that positively impacted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security by adhering to best practices for software development and actively engaging in code reviews to identify potential vulnerabilities early 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stakeholders and client teams to gather requirements and ensure software solutions met client specifications and adhered to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to reduce incidences of defects and improve product quality through rigorous testing of applications across various environments and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issue resolution across various system architectures, applying deep analytical skills to pinpoint and address bugs swiftly and effectively throughout production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retrospectives to analyze project results and processes, allowing for continuous improvement based on feedback and changing industry standards.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