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designing and maintaining scalable infrastructure, enhancing observability through innovative architectures and DevOps practices. Collaborative team player with strong problem-solving skills and a commitment to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(GCP), Azure, CloudFormation, Terraform, Kubernetes, Docker,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JavaScript, TypeScript,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xml:space="preserve"> Jenkins, GitHub Actions, GitLab CI, CircleCI, ArgoCD, Travis CI, Bamboo,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OpenTelemetry, ELK Stack, Splunk, Datadog, New Relic,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Guidelines, IAM, OAuth, JWT, SSL/TLS, VPNs, Firewalls, Network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for a platform infrastructure which increased software deployment efficiency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resource provisioning and streamline CI/CD pipelines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scalability and reliability while providing guidance for best practices in microservices architecture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conducting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automated testing processes that enhanced code quality and reduced production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technical architecture, design principles,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facilitated onboarding of new engineers and improved project transparency and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security compliance initiatives, checking code against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implementing network security measures, which minimized vulnerability risks and fostered a culture of security awareness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monitoring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by quickly identifying performance issues and maintaining high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protocols for high-availability platforms, implementing swift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ensured rapid recovery from system outages and performance bottlenecks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including advanced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improve system performance and operational efficiency within the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lifecycle of the </w:t>
      </w:r>
      <w:r w:rsidRPr="00745DD3">
        <w:rPr>
          <w:rFonts w:ascii="Roboto Light" w:eastAsia="Roboto Light" w:hAnsi="Roboto Light" w:cs="Roboto Light"/>
          <w:b/>
          <w:bCs/>
          <w:color w:val="404040" w:themeColor="text1" w:themeTint="BF"/>
          <w:sz w:val="20"/>
          <w:szCs w:val="20"/>
        </w:rPr>
        <w:t xml:space="preserve">codebase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refactoring efforts that enhanced code maintainability and efficiency, leading the way for seamless feature additions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tailored architecture solutions to meet evolving business needs while keeping abreast of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strategic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on-call assistance for applications, designing solutions for complex technical challenges while balancing multiple projects and maintaining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and professional growth, engaging with industry forums and communities that emphasized innovative practices in software and platform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documentation of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was up-to-date, introducing contingency strategies that secured project deliverables and mitigated potential development fallout during critical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in software design, driving team competence and quality across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the engineering team, ensuring consistency and traceability across cloud resource configurations.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scalable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followed by rigorous testing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improving deployment cycles and software reliability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applications through meticulous code reviews, enhancing performance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monitoring practices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health and logs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conducting regular sprint planning and retrospective meetings to optimize team performance and adapt to changing technical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application deployment and reliable service availability, enhancing the operational capabilities of various teams integrating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UX and product teams to create user-centric design solutions based on gathered requirements, resulting in innovative, responsive applications that boosted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logging and alerting mechanisms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 rapid diagnosis of issues and promoting a culture of proactive performance monitoring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cross-training programs that included advancing team members’ skill sets in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furthering collaborative efficiency and creating a more adaptable workforce equipped for current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migration of legacy systems to 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such as EC2 and S3, effectively improving operational agility and reducing infrastructure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existing systems,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security awareness training for engineers, significantly decreasing potential vulnerabilities and fostering a safety-first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development tools to automate routine tasks, increasing developer productivity and minimizing manual intervention, propelling team velocity and leading to better project outputs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to integrate advanced security tools that ensured regulatory compliance and best practice applications within the software security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that emphasized continuous integration and deployment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feedback on system performance and allowing for consistent delivery of high-quality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