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Senior Performance Database Engineer with over 11 years of experience in software development, specializing in enhancing database performance for web and mobile applications. Expertise in optimizing MySQL, PostgreSQL, and AWS RDS/Aurora systems to ensure optimal performance and reliability while ensuring compliance with industry standards such as SOX and HIPAA. Adept in DevOps practices and automation, with strong proficiency in Terraform, Python, and Bash, participating in continuous improvement of database operations and system architecture.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Query Optimization:</w:t>
      </w:r>
      <w:r w:rsidRPr="00745DD3">
        <w:rPr>
          <w:rFonts w:ascii="Roboto Light" w:eastAsia="Roboto Light" w:hAnsi="Roboto Light" w:cs="Roboto Light"/>
          <w:color w:val="404040" w:themeColor="text1" w:themeTint="BF"/>
          <w:sz w:val="20"/>
          <w:szCs w:val="20"/>
        </w:rPr>
        <w:t xml:space="preserve"> MySQL, PostgreSQL, Aurora, AWS RDS, Database Tuning, SQL, Indexing Strategies, Execution Plans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Azure, GCP, Infrastructure as Code, CloudFormation, DevOps, CI/CD, Monitoring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Scripting:</w:t>
      </w:r>
      <w:r w:rsidRPr="00745DD3">
        <w:rPr>
          <w:rFonts w:ascii="Roboto Light" w:eastAsia="Roboto Light" w:hAnsi="Roboto Light" w:cs="Roboto Light"/>
          <w:color w:val="404040" w:themeColor="text1" w:themeTint="BF"/>
          <w:sz w:val="20"/>
          <w:szCs w:val="20"/>
        </w:rPr>
        <w:t xml:space="preserve"> Terraform, Bash, Python, IaC, CloudWatch, Prometheus, Grafana, DataDog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Compliance &amp; Security:</w:t>
      </w:r>
      <w:r w:rsidRPr="00745DD3">
        <w:rPr>
          <w:rFonts w:ascii="Roboto Light" w:eastAsia="Roboto Light" w:hAnsi="Roboto Light" w:cs="Roboto Light"/>
          <w:color w:val="404040" w:themeColor="text1" w:themeTint="BF"/>
          <w:sz w:val="20"/>
          <w:szCs w:val="20"/>
        </w:rPr>
        <w:t xml:space="preserve"> SOX, HIPAA, Data Security, Encryption Standards, Audit Procedures, Disaster Recovery, High Availability, Access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Development:</w:t>
      </w:r>
      <w:r w:rsidRPr="00745DD3">
        <w:rPr>
          <w:rFonts w:ascii="Roboto Light" w:eastAsia="Roboto Light" w:hAnsi="Roboto Light" w:cs="Roboto Light"/>
          <w:color w:val="404040" w:themeColor="text1" w:themeTint="BF"/>
          <w:sz w:val="20"/>
          <w:szCs w:val="20"/>
        </w:rPr>
        <w:t xml:space="preserve"> Agile, Scrum, Version Control, Documentation, Team Collaboration, Runbooks, Best Practices, Incident Response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optimized, and maintained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Aurora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in both AWS and on-premises setups, enhancing the optimization of database performance for mission-critical workloads.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advanced </w:t>
      </w:r>
      <w:r w:rsidRPr="00745DD3">
        <w:rPr>
          <w:rFonts w:ascii="Roboto Light" w:eastAsia="Roboto Light" w:hAnsi="Roboto Light" w:cs="Roboto Light"/>
          <w:b/>
          <w:bCs/>
          <w:color w:val="404040" w:themeColor="text1" w:themeTint="BF"/>
          <w:sz w:val="20"/>
          <w:szCs w:val="20"/>
        </w:rPr>
        <w:t xml:space="preserve">performance tuning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implementing </w:t>
      </w:r>
      <w:r w:rsidRPr="00745DD3">
        <w:rPr>
          <w:rFonts w:ascii="Roboto Light" w:eastAsia="Roboto Light" w:hAnsi="Roboto Light" w:cs="Roboto Light"/>
          <w:b/>
          <w:bCs/>
          <w:color w:val="404040" w:themeColor="text1" w:themeTint="BF"/>
          <w:sz w:val="20"/>
          <w:szCs w:val="20"/>
        </w:rPr>
        <w:t xml:space="preserve">query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redefining indexing strategies, refining schemas, and conducting execution plan analysis to diagnose intricate performance bottlenecks across diverse system layers.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Cloud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automate database operations, maintaining compliance with critical industry standards such as </w:t>
      </w:r>
      <w:r w:rsidRPr="00745DD3">
        <w:rPr>
          <w:rFonts w:ascii="Roboto Light" w:eastAsia="Roboto Light" w:hAnsi="Roboto Light" w:cs="Roboto Light"/>
          <w:b/>
          <w:bCs/>
          <w:color w:val="404040" w:themeColor="text1" w:themeTint="BF"/>
          <w:sz w:val="20"/>
          <w:szCs w:val="20"/>
        </w:rPr>
        <w:t xml:space="preserve">SOX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all developed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high-availability and disaster recovery strategies for critical databases, ensuring resilience and uptime during unexpected incidents to continue operational effectiveness without interruption.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resilient CI/CD pipelines for schema changes and compliance workflows, driving automation and fostering rapid database provisioning, configuration, and monitoring processes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monitored system performance metrics using tools like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achievable performance standards and proactively address issues before impacting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on-call rotations to support production database incidents, showcasing the ability to rapidly diagnose issues and implement effective solutions to restore services swiftly to minimal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documentation on operating procedures, performance guidelines, and automated scripts to enrich knowledge sharing among team members and streamline onboarding processes for new database administrators.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capacity planning and workload analysis, optimizing Amazon RDS and Aurora databases by anticipating future growth and implementing strategies to scale accordingly to evolving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SQL review sessions with engineering teams to promote best practices and optimize access patterns in database queries leading to significant performance improvements in application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debugging techniques to identify and remediate performance bottlenecks across </w:t>
      </w:r>
      <w:r w:rsidRPr="00745DD3">
        <w:rPr>
          <w:rFonts w:ascii="Roboto Light" w:eastAsia="Roboto Light" w:hAnsi="Roboto Light" w:cs="Roboto Light"/>
          <w:b/>
          <w:bCs/>
          <w:color w:val="404040" w:themeColor="text1" w:themeTint="BF"/>
          <w:sz w:val="20"/>
          <w:szCs w:val="20"/>
        </w:rPr>
        <w:t xml:space="preserve">memory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CPU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cache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replication layers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seamless database processing experiences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adherence to encryption, backup, and access management standards according to industry protocols, significantly minimizing security risks and enhancing data integrity for sensitive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innovative database automation through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operational tasks such as provisioning and monitoring, and facilitating efficient resource management across all database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 initiatives aimed at enhancing the overall lifecycle of applications interacting with database systems, embodying a collaborative approach to technological development within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development and maintenance of large-scale databases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support for scalable web applications and maintaining stringent performance metrics for multiple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developers and system administrators, to ensure seamless integration of database solutions while promoting a culture of shared technical expertise.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detailed analysis of query performance with a focus on </w:t>
      </w:r>
      <w:r w:rsidRPr="00745DD3">
        <w:rPr>
          <w:rFonts w:ascii="Roboto Light" w:eastAsia="Roboto Light" w:hAnsi="Roboto Light" w:cs="Roboto Light"/>
          <w:b/>
          <w:bCs/>
          <w:color w:val="404040" w:themeColor="text1" w:themeTint="BF"/>
          <w:sz w:val="20"/>
          <w:szCs w:val="20"/>
        </w:rPr>
        <w:t xml:space="preserve">indexing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schema refinement, employing proven methodologies to ensure swift data retrieval.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establishing best practices around </w:t>
      </w:r>
      <w:r w:rsidRPr="00745DD3">
        <w:rPr>
          <w:rFonts w:ascii="Roboto Light" w:eastAsia="Roboto Light" w:hAnsi="Roboto Light" w:cs="Roboto Light"/>
          <w:b/>
          <w:bCs/>
          <w:color w:val="404040" w:themeColor="text1" w:themeTint="BF"/>
          <w:sz w:val="20"/>
          <w:szCs w:val="20"/>
        </w:rPr>
        <w:t xml:space="preserve">source control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versioning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collaboration with DevOps practices, fostering a robust development environment and streamlined deployment processes for all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 scripts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validating database functionality and performance, ensuring robust outputs and unquestionable reliability in application responses to user requests.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introduction of </w:t>
      </w:r>
      <w:r w:rsidRPr="00745DD3">
        <w:rPr>
          <w:rFonts w:ascii="Roboto Light" w:eastAsia="Roboto Light" w:hAnsi="Roboto Light" w:cs="Roboto Light"/>
          <w:b/>
          <w:bCs/>
          <w:color w:val="404040" w:themeColor="text1" w:themeTint="BF"/>
          <w:sz w:val="20"/>
          <w:szCs w:val="20"/>
        </w:rPr>
        <w:t xml:space="preserve">disaster recovery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plans across on-prem and cloud environments, ensuring critical systems can restore functionality quickly and efficiently during outages or failures.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on effective </w:t>
      </w:r>
      <w:r w:rsidRPr="00745DD3">
        <w:rPr>
          <w:rFonts w:ascii="Roboto Light" w:eastAsia="Roboto Light" w:hAnsi="Roboto Light" w:cs="Roboto Light"/>
          <w:b/>
          <w:bCs/>
          <w:color w:val="404040" w:themeColor="text1" w:themeTint="BF"/>
          <w:sz w:val="20"/>
          <w:szCs w:val="20"/>
        </w:rPr>
        <w:t xml:space="preserve">database usage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for developers, contributing to a reduction in errors and enhancing productivity during data-intensive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focus on documentation throughout the development lifecycle, ensuring a clear transfer of knowledge aligned with </w:t>
      </w:r>
      <w:r w:rsidRPr="00745DD3">
        <w:rPr>
          <w:rFonts w:ascii="Roboto Light" w:eastAsia="Roboto Light" w:hAnsi="Roboto Light" w:cs="Roboto Light"/>
          <w:b/>
          <w:bCs/>
          <w:color w:val="404040" w:themeColor="text1" w:themeTint="BF"/>
          <w:sz w:val="20"/>
          <w:szCs w:val="20"/>
        </w:rPr>
        <w:t xml:space="preserve">project objectives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standards across teams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Addressed incidents relating to database performance issues effectively by performing root cause analysis, driving repetition of performance diagnostics and troubleshooting consistently to maintain a healthy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integration processes across systems to provide seamless data pipelines using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streamlining workflows and fostering improved operational efficiency across departments and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analysts to implement capabilities for advanced analytics necessary for performance trends, injecting actionable insights into existing applications using complex database joins and aggregations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exploring migration strategies for transitioning databases optimized for cloud services, focusing on maintenance of uptime while aligning systems with future structural expectations.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