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Senior Pen Tester with over 11 years of experience in software development and penetration testing for web and mobile applications. Proven ability to assess security vulnerabilities, conduct thorough assessments, and provide remediation strategies while maintaining a strong focus on client engagement and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Bash, PowerShell, Java, C++, Go,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Burp Suite, Metasploit, Nmap, Nessus, OWASP ZAP, hashcat, Gophish, Dradis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Django, Flask, Node.js, ASP.NET, Spring,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w:t>
      </w:r>
      <w:r w:rsidRPr="00745DD3">
        <w:rPr>
          <w:rFonts w:ascii="Roboto Light" w:eastAsia="Roboto Light" w:hAnsi="Roboto Light" w:cs="Roboto Light"/>
          <w:color w:val="404040" w:themeColor="text1" w:themeTint="BF"/>
          <w:sz w:val="20"/>
          <w:szCs w:val="20"/>
        </w:rPr>
        <w:t xml:space="preserve"> TCP/IP, UDP, HTTP, HTTPS, FTP, SMB, DNS, mDNS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NIST SP 800-53, MITRE ATT&amp;CK, CIS Benchmarks, ISO 27001, SOX Compliance, PCI DSS, GDPR, HIPAA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Linux, macOS, Kali Linux, Ubuntu, CentOS, Debian, Fedora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manual penetration tests on diverse networks, applications, and systems to identify and exploit vulnerabilities, providing clients with comprehensive remediation strategies tailored to their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open source intelligence (OSINT) reconnaissance to gather crucial data about client infrastructures, enhancing the effectiveness of social engineering tactics designed to test employee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red team engagements that creatively blended multiple attack vectors to simulate real-world threats, successfully exploiting vulnerabilities while documenting each step for detailed client reporting and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testing methodologies that kept pace with industry trends and threats, thereby increasing the accuracy and relevance of security assessments conducted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complex technical reports that effectively communicated vulnerabilities and remediation strategies to technical and non-technical stakeholders, utilizing strong oral and written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to foster a culture of security awareness within client organizations, promoting best practices and proactive defense strategies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tailored training sessions for client staff on topics such as social engineering, security vulnerabilities, and safe computing practices, significantly increasing their security posture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security testing tools such as </w:t>
      </w:r>
      <w:r w:rsidRPr="00745DD3">
        <w:rPr>
          <w:rFonts w:ascii="Roboto Light" w:eastAsia="Roboto Light" w:hAnsi="Roboto Light" w:cs="Roboto Light"/>
          <w:b/>
          <w:bCs/>
          <w:color w:val="404040" w:themeColor="text1" w:themeTint="BF"/>
          <w:sz w:val="20"/>
          <w:szCs w:val="20"/>
        </w:rPr>
        <w:t xml:space="preserve">Nmap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Metasploit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exhaustive assessments and validate findings against established security benchmarks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remain updated on the latest cybersecurity trends and tools, contributing insights to improve internal testing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sharing findings from assessments and collaborating on the development of overarching security strategies for clients to better defend against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client projects simultaneously, ensuring that all assessments were completed thoroughly and on schedule while maintaining the highest levels of client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security team by proposing and developing new testing tools and frameworks that streamline the assessment process and enhance the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industry-recognized security frameworks and standards within client organizations, ensuring that compliance measures were established to protect sensitive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to clients regarding the implementation of security controls based on identified vulnerabilities and industry best practices, enhancing their overall security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penetration testing techniques and tools, fostering a collaborative learning environment while enhancing the team's collective expertise in security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security best practices were integrated at each stage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utilizing modern web development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management and team collaboration, streamlining the development process and ensuring code integrity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security standards and coding best practices, providing constructive feedback to peers to improve overall code quality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contributing to sprint planning and retrospective meetings to improve team efficiency and promote a culture of continuous improvement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that adhere to industry standards, ensuring robust communication between client and server applications while addressing security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into existing applications, enhancing functionality while maintaining focus on secure coding practices and minimizing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gather requirements, translate user needs into technical specifications, and deliver applications that exceeded their expectations while adhering to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application architecture and design, ensuring alignment with business objectives and a seamless transition for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tools to perform unit and integration tests, ensuring that applications remained secure and functional after each code change or addition to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security vulnerabilities through continuous monitoring and proactive optimization, addressing potential issues before they impact client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security audits by assessing compliance with security best practices, identifying gaps in current applications, and recommending appropriate remediation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