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specializing in web and mobile applications. Proven expertise in network engineering, design and implementation of enterprise solutions while excelling in cross-functional collaboration and innovative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LAN, WAN, TCP/IP, BGP, EIGRP, SNMP, VPN, MPLS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Firewalls, Palo Alto, Cisco ASA, Threat Management, Encryption Technologies, Access Control, Network Security Protocols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VMware NSX, Cisco ACI, Google Cloud Platform,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Ansible, Bash, Terraform, PowerShell, Git,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SD-WAN Solutions, Network Design, Voice Solutions, IP Routing Solutions, Software Defined Networking, Load Balancing, Traffic Management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SolarWinds, Nagios, Grafana, Zabbix,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 solutions,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topologies that enhanced the overall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across multiple client environments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network solutions, including standards and guidelines that mitigated confusion during the implementation of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advisory.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network architectures, applying thoughtful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capacity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accommodate the dynamic operational requirements of Ensono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incident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that streamlined the troubleshooting and resolution of network issues, focusing on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and satisfaction across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change and event management processes effectively, ensuring minimal disruption during transitions while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operations and governance.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preemptive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client networks, analyzing performance trends and providing strategic recommendations that resulted in significant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operational efficiencies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client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both internal and external stakeholders by performing consultative roles at various levels, effectively addressing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and requirements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innovative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network infrastructure, producing detailed reports that articulated their potential impacts on existing systems and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diverse business units, enhancing inter-departmental communications and ensuring operational continuity without compromising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detailed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security assessments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and reinforcing network defenses against malicious attacks while enhancing compliance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pivotal support for engineering design issues, conducting thorough evaluations and driving the implementation of strategic solutions with an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resilience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current trends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telecommunications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market, leveraging insights to tweak company strategies that improved network efficiency and client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extensive documentation for network configurations, fostering knowledge sharing within the team to enhance operational responsiveness and versatility.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concurrent network projects, maintaining strict timelines and ensuring alignment with Ensono’s strategic goals while exemplifying adaptability to client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leading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inspiring peers to adopt innovative approaches in day-to-day operations.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responsiveness to enhance user experience across varied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retrospective sessions that enhanced team collaboration and consistently improved the software development process for optimized outputs.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architecture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redundancy and fault tolerance while supporting applications deployed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 to automate deployment processes, thereby enhancing the efficiency of software delivery while minimizing downtime and errors.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of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performance benchmarks for applications, ensuring sustained functionality amid ongoing development efforts and scaling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peer code reviews that encouraged knowledge sharing and improved overall code quality, fostering a culture of continuous improvement within the software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requirements for new features, using wireframes and user stories that closely aligned with the clients’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cross-team collaborations, gathering insights to effectively integrate and troubleshoot third-party libraries and APIs within the company's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existing applications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modules aimed at predictive analytics, significantly improving decision-making processes for our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promptly addressing any slowdowns and anomalies to maintain a seamless user experience across all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proprietary framework that streamlined project workflows, enhancing productivity and reducing development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skill development in key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integration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 patterns, which fostered team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