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focusing on web and mobile applications. Expert in MuleSoft integration strategies, API governance, and enterprise system performance enhancement. Proven ability to mentor teams and communicate effectively across departments.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Development &amp; Integration:</w:t>
      </w:r>
      <w:r w:rsidRPr="00745DD3">
        <w:rPr>
          <w:rFonts w:ascii="Roboto Light" w:eastAsia="Roboto Light" w:hAnsi="Roboto Light" w:cs="Roboto Light"/>
          <w:color w:val="404040" w:themeColor="text1" w:themeTint="BF"/>
          <w:sz w:val="20"/>
          <w:szCs w:val="20"/>
        </w:rPr>
        <w:t xml:space="preserve"> MuleSoft, REST APIs, Microservices, SOAP, GraphQL, API Gateway, Azure API Management, Anypoint Platform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ETL, SQL, PostgreSQL, DataWeave, Apache Kafka, Spark, DBT, Data Governance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Networking:</w:t>
      </w:r>
      <w:r w:rsidRPr="00745DD3">
        <w:rPr>
          <w:rFonts w:ascii="Roboto Light" w:eastAsia="Roboto Light" w:hAnsi="Roboto Light" w:cs="Roboto Light"/>
          <w:color w:val="404040" w:themeColor="text1" w:themeTint="BF"/>
          <w:sz w:val="20"/>
          <w:szCs w:val="20"/>
        </w:rPr>
        <w:t xml:space="preserve"> AWS, Azure, Docker, Kubernetes, Virtual Private Cloud (VPC), Domain Management, Firewall Configuration, SSL Certificates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Azure DevOps, CI/CD Pipelines, Test Automation, Monitoring Tools, ELK Stack, Splunk, Azure Repos, AccelQ</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Node.js, C#, Scala, Go, Groovy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major platforms like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SAP Concur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Hivebrite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data flow and operational efficiency across various enterprise systems, ensuring real-time data synchronization.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governance frameworks that streamlined development processes and improved compliance with industry standards, thereby optimizing inter-service communication and collaboration between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Salesforce team to troubleshoot and enhance system performance while designing effective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flows, ensuring data integrity across financial and procurement channels.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developers, providing guidance on best practices and integration patterns while fostering a culture of continuous improvement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Azure Event Grid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messaging queue solutions, facilitating seamless communication between applications and services for improved data handling and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VPCs, DLBs, DNS mappings, and firewall rules, establishing secure and efficient networking environments for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 and API management, ensuring compliance with organizational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complete API lifecycle management process, which included designing, building, testing, and deploying APIs to support integration projects, ensuring scalability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complex data migrations involving large datasets across different platforms like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data accuracy and consistency through effective ETL processes and validation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by integrating automated testing and monitoring into CI/CD pipelines using tools like </w:t>
      </w:r>
      <w:r w:rsidRPr="00745DD3">
        <w:rPr>
          <w:rFonts w:ascii="Roboto Light" w:eastAsia="Roboto Light" w:hAnsi="Roboto Light" w:cs="Roboto Light"/>
          <w:b/>
          <w:bCs/>
          <w:color w:val="404040" w:themeColor="text1" w:themeTint="BF"/>
          <w:sz w:val="20"/>
          <w:szCs w:val="20"/>
        </w:rPr>
        <w:t xml:space="preserve">Azure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rapid deployments and improved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Addressed vendor management workflows by developing custom solutions for effective billing and invoicing leveraging </w:t>
      </w:r>
      <w:r w:rsidRPr="00745DD3">
        <w:rPr>
          <w:rFonts w:ascii="Roboto Light" w:eastAsia="Roboto Light" w:hAnsi="Roboto Light" w:cs="Roboto Light"/>
          <w:b/>
          <w:bCs/>
          <w:color w:val="404040" w:themeColor="text1" w:themeTint="BF"/>
          <w:sz w:val="20"/>
          <w:szCs w:val="20"/>
        </w:rPr>
        <w:t xml:space="preserve">FinancialForce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thus optimizing financial reporting across entities.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compliance with data governance standards such as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SOC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auditing API access and ensuring appropriate level of encryption and security measures were in 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Sentinel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monitoring and analytics, allowing for proactive issue resolution and operational insights into system performance and user activity.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API performance through advanced profiling and tuning techniques, leveraging tools for analytics to identify bottlenecks and improve overall application response times and throughput.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connectors and platforms, enhancing functionality and user experience through seamless connectivity between applications and core business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high availability and disaster recovery setups for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through strategic deployment across unicast and multicast clusters, ensuring business continuity in case of failures.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serverless applications using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scalability and efficient resource management without compromising the performance of core business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transforming legacy systems and migrating applications to modern frameworks, which improved support for microservices architecture and facilitated agile methodologies in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database queries and enhance performance for large-scale applications, ensuring quick data retrieval and improved application responsiveness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multiple projects, creating a robust CI/CD environment that streamlined build and release processes while enhancing software quality via automated testing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teams to integrate machine learning algorithms into existing systems, providing predictive analytics capabilities that informed business decisions and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collaboration efforts with stakeholders through effective communication and project management skills, ensuring that development objectives were aligned with organizational goals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documentation and training materials to support knowledge transfer among team members and stakeholders, enhancing operational effectiveness and continuity within the group.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migration strategies for moving on-premise applications to the cloud, optimizing for both performance and cost-effectiveness while ensuring minimal disruption to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opportunities for process improvements in API life cycle management, creating solutions that reduced development timeframes and improved throughput of key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risk assessments and implemented security measures for API transactions, ensuring compliance with industry standards and safeguarding sensitive data against potential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 designers to improve the user experience of applications, providing technical insights and guidance on how to achieve functional requirements through integration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to upskill junior developers on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best practices, fostering a collaborative learning environment and enhancing team productivity.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