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Proven expertise in React Native, Node.js, and AWS with a customer-first approach. Strong collaborative and problem-solving skills, committed to quality code and team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Kotlin, Objective-C,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Spring, Django, Flask,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ArgoCD, Bitrise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Loki, Prometheus, Sentry, New Relic, Logstash,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JUnit, Cypress, Selenium,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coding and testing best practices while collaborating across teams to drive innovation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technical reviews for new features, influencing key design decisions to improve maintainability and scalability of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 by following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cost-effective and efficient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debugging, proactively resolving issues and improving system health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and ensuring code quality and reliability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to guarantee application reliability, achieving 90% test coverage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developer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translate them into technical specifications and deliver on customer-driven outcomes with a focus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retrospectives, adjusting team priorities in response to emerging challenges and adapting to enhance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modern frameworks and technologies, fostering an environment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API integrations, ensuring compliance with data protection regulations and safeguarding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allowing efficient deployment and management of cloud resources in a repeatable and controlled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feedback, and contributing to team learning by improving code structure and design patterns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improving data handling and flow across different components while ensuring optimal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bottlenecks, utilizing debugging tools and techniques to optimize application responsiveness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responsive interfaces and robust backend services tailored to meet customer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implementing user stories and achieving high-quality outcomes aligned with strategic company goals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knowledge-sharing sessions to uplift team competencies and best practices, ensuring sustainable development practices in line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CI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code quality and faster release cycles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architecture discussions and implemented microservices to enhance scalability and resilience across systems, driving better resource utilization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optimized queries and schema designs that supported efficient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ensuring seamless functionality and user satisfaction while maintaining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agile practices within the team by employing Scrum methodologies, facilitating daily stand-ups and retrospectives to continuously evaluate project deliverables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initiatives, implementing strategies to decrease load times and enhance overall application performance in various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of backend services, enabling real-time data synchronization and push notifications in mobile applications, enhancing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explain technical concepts, translating customer feedback into actionable development tasks that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software development practices, fostering a collaborative learning environment that encouraged innovation and skill growth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