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specializing in building scalable web and mobile applications. Expertise in React Native and TypeScript, leveraging extensive knowledge in decentralized finance development to create user-centric solutions. Committed to quality code practices, performance optimization, and enhancing user experiences through cutting-edge technologies. Proven ability to collaborate effectively with cross-functional teams to drive innovation and deliver high-impact projects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Objective-C, Swift, Java, Kotlin,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React Native, Expo, Flutter, Ionic, Apache Cordova, Xamarin, NativeScript, Android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Zustand, Recoil, MobX, Context API, Formik, React Query,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GitHub Actions, AWS, Docker, Kubernetes,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Detox, Mocha, Chai, Cypress, Enzyme, React Testing Library,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DeFi Technologies:</w:t>
      </w:r>
      <w:r w:rsidRPr="00745DD3">
        <w:rPr>
          <w:rFonts w:ascii="Roboto Light" w:eastAsia="Roboto Light" w:hAnsi="Roboto Light" w:cs="Roboto Light"/>
          <w:color w:val="404040" w:themeColor="text1" w:themeTint="BF"/>
          <w:sz w:val="20"/>
          <w:szCs w:val="20"/>
        </w:rPr>
        <w:t xml:space="preserve"> Web3.js, Ethers.js, WalletConnect, Ethereum, Smart Contracts, DeFi, Crypto Wallet Integration, IPFS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Matcha’s innovative React Native application for both iOS and Android platforms, enhancing the user experience of decentralized trading through seamless interactions and responsive UI design that is both intuitive and engaging.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 architectures with a focus on scalability, maintainability, and performance, utilizing best practices in state management, security protocols, and deployment strategies to ensure consistent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designers and backend engineers, facilitating iterative development processes to prototype, test, and launch new features that meet the needs of a rapidly evolving crypto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clean, modern codebases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strict linting and testing procedures to ensure high code quality and stability, as well as a positive impact on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continuous integration and continuous deployment (CI/CD) pipelines, enabling rapid and reliable software releases while implementing effective monitoring solutions to track performance metrics and user engagement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with peers to maintain a high standard of code quality, promoting a culture of collaboration and knowledge sharing, ultimately enhancing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interfaces for mobile devices, ensuring high-performance rendering and fluid interactivity by utilizing </w:t>
      </w:r>
      <w:r w:rsidRPr="00745DD3">
        <w:rPr>
          <w:rFonts w:ascii="Roboto Light" w:eastAsia="Roboto Light" w:hAnsi="Roboto Light" w:cs="Roboto Light"/>
          <w:b/>
          <w:bCs/>
          <w:color w:val="404040" w:themeColor="text1" w:themeTint="BF"/>
          <w:sz w:val="20"/>
          <w:szCs w:val="20"/>
        </w:rPr>
        <w:t xml:space="preserve">Reanimated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FlatList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animations and efficient list management, deeply improving the overall app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mobile engineering best practices, setting standards for collaborative code development and focusing on performance tuning as a fundamental aspect of design discussions and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user-centric design practices, leveraging user feedback for iterative improvements, resulting in significant enhancements in transaction flow and usability that aligned with the company’s mission of accessible decentralized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trends in mobile development and decentralized finance, actively participating in forums and discussions to continuously innovate and bring fresh ideas to the team’s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implementing security measures related to key management and transaction signing within the app, ensuring that user data remained secure and that wallet interactions were seamless and intuitive throughout the app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junior developers, fostering an environment of continuous learning and encouraging adoption of advanced coding techniques, system design principles, and performance optimization strategies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open-source initiatives, sharing insights and solutions with the broader development community, while contributing to important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enhance performance and usability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architectural trade-offs for mobile features, providing insights that informed product decisions and led to streamlined user experiences, ultimately aligning technical solutions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global team meetups and knowledge-sharing sessions, establishing strong relationships with team members worldwide and reinforcing the importance of cohesive cooperative working relationships across diverse geographical locations.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applications for various platforms,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maintainability, and user engagement in a competitive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efficient data retrieval and manipulation, streamlining application features and improving response times while ensuring a seamless user experience within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and E2E testing methodologies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features prior to deployment, contributing to higher user satisfaction and retention rates in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specifications into functional application features, applying principles of mobile-first design and accessibility to ensure inclusivity for all users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deployment, while working with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tracking and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 performance through effective profiling techniques and debugging practices, utilizing tools such as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Xcode Instruments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resource usage and improving load times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mobile analytics solutions to gauge user engagement and app performance, providing stakeholders with valuable insights that informed future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emphasizing the importance of quality assurance and continual improvement in coding practices across a cross-functional team of developers and product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development best practices in scalability and maintainability of code, aiding in the onboarding of new team members and fostering a proactive learning environment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backend teams to ensure performance optimizations and enhancements were aligned with mobile application needs, promoting a holistic approach to application development across the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architectural designs and patterns, utilizing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application logic and ensure a clear separation of concerns in mobile applications, enhancing overall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project requirements, demonstrating flexibility and resilience while maintaining focus on delivering high-quality mobile solutions that exceeded user expectations and aligned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