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11 years of experience specializing in web and mobile applications. Proven expertise in software development, system architecture, and advanced programming technologies including React Native, TypeScript, and AWS solutions. Strong collaboration skills and a focus on delivering high-quality, scalable solutions in dynamic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Node.js, .NET,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Confluence,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S3, AWS DynamoDB, AWS EC2,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optimizing for performance and user experience, and ensuring adherence to coding standards and best practices in all software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translating complex software requirements into manageable user stories, leading to seamless integration between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high-level view of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legacy code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maintainability and scalability, while fostering a culture of continuous improvement and shared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software delivery, enhancing team productivity and nurturing a culture of innovation and quality assurance within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standardized procedures for code quality checks, thus minimizing technical debt and encouraging adherence to established coding guidelines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a cloud-first approach to streamline application deployment and facilitate scalability for fluctuating user demands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for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the development cycle and reducing the turnaround time for features and fixes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practices within the team, maintaining commitment to deadlines through proper workload assessments, regular stand-up meetings, and continuous feedback loops to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design and architecture discussions,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system reliability and performance, reshaping the product delivery processes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inform product revisions and enhancements, leveraging analytical skills to guide decisions that optimize user engagement and satisfaction in the </w:t>
      </w:r>
      <w:r w:rsidRPr="00745DD3">
        <w:rPr>
          <w:rFonts w:ascii="Roboto Light" w:eastAsia="Roboto Light" w:hAnsi="Roboto Light" w:cs="Roboto Light"/>
          <w:b/>
          <w:bCs/>
          <w:color w:val="404040" w:themeColor="text1" w:themeTint="BF"/>
          <w:sz w:val="20"/>
          <w:szCs w:val="20"/>
        </w:rPr>
        <w:t xml:space="preserve">mobility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product management meetings, aligning software development initiatives with business objectives, ensuring a strategic approach to deliver products that exceed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of real-time data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the functionality and performance of applications significantly, transforming how users interact with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by contributing insights on </w:t>
      </w:r>
      <w:r w:rsidRPr="00745DD3">
        <w:rPr>
          <w:rFonts w:ascii="Roboto Light" w:eastAsia="Roboto Light" w:hAnsi="Roboto Light" w:cs="Roboto Light"/>
          <w:b/>
          <w:bCs/>
          <w:color w:val="404040" w:themeColor="text1" w:themeTint="BF"/>
          <w:sz w:val="20"/>
          <w:szCs w:val="20"/>
        </w:rPr>
        <w:t xml:space="preserve">systems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product lifecycle discussions, positively impacting team strategy and project execution towards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sharing initiatives by organizing and leading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tracked key metrics for application performance, refining development workflows to maximize efficiency, while maintaining a keen focus on quality assurance throughout all stages of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seamless integration with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 excellent user experience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moving traditional infrastructure to cloud platforms to increase efficiency and reduce operational costs while improving application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and seamless communication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 smooth flow of information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application onboarding processes for clients by leading workshops on software solutions, enhancing user adoption rates and driving client engagement in key company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continuous deployment (CI/CD) practices,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improve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quality assurance testing to maintain high standards on all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diminishing bugs and enhancing application performance significantly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 meetings, promoting transparency and continuous improvement practices that bonded the team and improved project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protocols through knowledge of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features, safeguarding </w:t>
      </w:r>
      <w:r w:rsidRPr="00745DD3">
        <w:rPr>
          <w:rFonts w:ascii="Roboto Light" w:eastAsia="Roboto Light" w:hAnsi="Roboto Light" w:cs="Roboto Light"/>
          <w:b/>
          <w:bCs/>
          <w:color w:val="404040" w:themeColor="text1" w:themeTint="BF"/>
          <w:sz w:val="20"/>
          <w:szCs w:val="20"/>
        </w:rPr>
        <w:t xml:space="preserve">source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vulnerabilities in enterprise-scale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for software products, enhancing usability and client onboarding processes while keeping instructional content accessible and user-friendly.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end-users, facilitating trouble-resolution and feedback loops to improve product offerings, leading to increased satisfaction ratings among client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encourage input on software usability, resulting in constructive feedback that was invaluable for ongoing enhancement and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 cycles across diverse teams, ensuring coordination between development efforts and operational readiness during go-live events, minimizing user impact during software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