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mobile app developer with 11 years of software development expertise, specialized in developing user-centric mobile applications for health technology, leveraging React Native and TypeScript for cross-platform solutions. Proven track record in integrating BLE devices and optimizing app performance based on user feedback and clinical trial data. Adept in backend integration through GraphQL, ensuring seamless connectivity with data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Swift, Kotlin,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Expo, Node.js,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GraphQL, RESTful APIs, Firebase, WebSocket,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SQLite, Realm, AWS DynamoDB,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Jira, Visual Studio Code, Xcode, Android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mobile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catering to neurological and psychiatric conditions with a focus on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hardware and platform teams to create robust mobile app functionalities that align with clinical trial requirements and feedback, enhancing its adaptability for various medical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mobile application performance by analyzing user engagement data and implementing iterative changes that improved usability without compromising responsiveness or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ensuring high-quality code deployment for both iOS and Android platforms, promoting code reliability through automated testing and deployment frameworks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discussions, fostering a culture of knowledge sharing and collaboration within the team to drive continuous improvement in development practices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between the mobile application and backend services, enhancing the functionality of apps under challenging network conditions for users in clinical trials.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user testing scenarios to gather actionable insights and feedback from target users, driving the continuous enhancement of mobile applications to meet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ability to build mobile applications capable of maintaining functionality under poor networking conditions through efficient data caching and state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refactored existing codebases, developing modern software solutions reacting to changing industry standards and ensuring compatibility across newer devices and operating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self-service mindset by creating detailed documentation for development processes, enabling team members and new hires to quickly onboard and contribute to ongoing projects with minimal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mentoring junior developers by sharing best practices in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 architecture patterns to foster skill development and accelerate project execution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weekly sprint planning and retrospective meetings, ensuring transparency within the team about ongoing work and challenges, promoting a collaborative work environment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industry best practices in mobile app design, focusing on accessibility and long-term maintainability, ensuring compliance with healthcare regulations during the development process of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 engagement tracking within the application to allow for data-driven decisions on feature development and prioritization, linking user behavior with system performance for iterative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with streamlined user interfaces and optimal app performance to meet evolving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various third-party libraries and APIs, including implementing payment processing systems and social media integrations, enhancing overall application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closely with product managers and UX/UI designers to translate requirements into technical specifications and ensure smooth project workflows from conception through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the software development process, including user stories, sprint planning, and retrospectives, ensuring alignment with business objectives and fostering team collaboration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code quality and maintainability while reducing bug count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 collaborations to identify and tackle performance bottlenecks, focusing on optimizing both front-end and back-end efficiencies to enhance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to support the codebase, facilitating better onboarding for new developers and aiding in project continuity for future development cycles as the tech stack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contributing to the collective learning culture within the engineering team and promoting alignment with best practices in coding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from monolithic architecture to microservices-based design, improving scalability and maintainability of applications across different teams and enhancing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offering greater flexibility and consistency across different environments during the application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web applications for maximum speed and scalability, while ensuring a seamless user experience across various devices and screen sizes, adapting to emerging UI design paradigms.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defining and implementing best practices within the development lifecycle, focusing on quality assurance, performance metrics, and user-focused design in each sprint.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