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marketing professional with over 11 years of experience in software development, focusing on web and SaaS applications. Proven track record in marketing strategy, user retention, and community engagement. Strong leadership qualities and expertise in behavior-driven marketing. Passionate about volunteerism and driving meaningful change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Technologies:</w:t>
      </w:r>
      <w:r w:rsidRPr="00745DD3">
        <w:rPr>
          <w:rFonts w:ascii="Roboto Light" w:eastAsia="Roboto Light" w:hAnsi="Roboto Light" w:cs="Roboto Light"/>
          <w:color w:val="404040" w:themeColor="text1" w:themeTint="BF"/>
          <w:sz w:val="20"/>
          <w:szCs w:val="20"/>
        </w:rPr>
        <w:t xml:space="preserve"> Google Analytics, HubSpot, Mailchimp, SEMrush, Hootsuite, Buffer, Intercom,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PHP, HTML5, CSS3, SQL,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Express, Django, Flask, Ruby on Rails,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Docker, Kubernetes, Heroku,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Reporting:</w:t>
      </w:r>
      <w:r w:rsidRPr="00745DD3">
        <w:rPr>
          <w:rFonts w:ascii="Roboto Light" w:eastAsia="Roboto Light" w:hAnsi="Roboto Light" w:cs="Roboto Light"/>
          <w:color w:val="404040" w:themeColor="text1" w:themeTint="BF"/>
          <w:sz w:val="20"/>
          <w:szCs w:val="20"/>
        </w:rPr>
        <w:t xml:space="preserve"> Tableau, Power BI, Google Data Studio, Looker, Mixpanel, Crazy Egg, Adobe Analytics, Optimizely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w:t>
      </w:r>
      <w:r w:rsidRPr="00745DD3">
        <w:rPr>
          <w:rFonts w:ascii="Roboto Light" w:eastAsia="Roboto Light" w:hAnsi="Roboto Light" w:cs="Roboto Light"/>
          <w:b/>
          <w:bCs/>
          <w:color w:val="404040" w:themeColor="text1" w:themeTint="BF"/>
          <w:sz w:val="20"/>
          <w:szCs w:val="20"/>
        </w:rPr>
        <w:t xml:space="preserve">marketing campaigns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the adoption and retention of the new Volunteer Scheduler Pro, focusing on community engagement and user behavior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behavior-driven workflows that significantly improved user </w:t>
      </w:r>
      <w:r w:rsidRPr="00745DD3">
        <w:rPr>
          <w:rFonts w:ascii="Roboto Light" w:eastAsia="Roboto Light" w:hAnsi="Roboto Light" w:cs="Roboto Light"/>
          <w:b/>
          <w:bCs/>
          <w:color w:val="404040" w:themeColor="text1" w:themeTint="BF"/>
          <w:sz w:val="20"/>
          <w:szCs w:val="20"/>
        </w:rPr>
        <w:t xml:space="preserve">conversion rates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engagement levels, utilizing tools like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curated diverse </w:t>
      </w:r>
      <w:r w:rsidRPr="00745DD3">
        <w:rPr>
          <w:rFonts w:ascii="Roboto Light" w:eastAsia="Roboto Light" w:hAnsi="Roboto Light" w:cs="Roboto Light"/>
          <w:b/>
          <w:bCs/>
          <w:color w:val="404040" w:themeColor="text1" w:themeTint="BF"/>
          <w:sz w:val="20"/>
          <w:szCs w:val="20"/>
        </w:rPr>
        <w:t xml:space="preserve">marketing materials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websites, blog posts, and email campaigns that effectively communicated the brand's mission to over one million active volunteers.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two marketing professionals, fostering a collaborative and innovative environment to achieve shared goals, emphasizing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leadership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all social media channels, successfully building a community passionate about volunteering while engaging over 3000+ customers in meaningful conversations.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key marketing metrics such as </w:t>
      </w:r>
      <w:r w:rsidRPr="00745DD3">
        <w:rPr>
          <w:rFonts w:ascii="Roboto Light" w:eastAsia="Roboto Light" w:hAnsi="Roboto Light" w:cs="Roboto Light"/>
          <w:b/>
          <w:bCs/>
          <w:color w:val="404040" w:themeColor="text1" w:themeTint="BF"/>
          <w:sz w:val="20"/>
          <w:szCs w:val="20"/>
        </w:rPr>
        <w:t xml:space="preserve">traffic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conversion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retention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data into actionable strategies that enhanced the overall </w:t>
      </w:r>
      <w:r w:rsidRPr="00745DD3">
        <w:rPr>
          <w:rFonts w:ascii="Roboto Light" w:eastAsia="Roboto Light" w:hAnsi="Roboto Light" w:cs="Roboto Light"/>
          <w:b/>
          <w:bCs/>
          <w:color w:val="404040" w:themeColor="text1" w:themeTint="BF"/>
          <w:sz w:val="20"/>
          <w:szCs w:val="20"/>
        </w:rPr>
        <w:t xml:space="preserve">customer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product team to analyze user feedback and behavior, leveraging insights to refine product offerings and communication strategies for various audience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SEO best practices across all online platforms, ensuring maximum visibility and engagement while reinforcing the brand's reputation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designed community engagement initiatives that linked the user base, enhancing customer loyalty and increasing user-generated content around the volunteer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market research to identify emerging trends in </w:t>
      </w:r>
      <w:r w:rsidRPr="00745DD3">
        <w:rPr>
          <w:rFonts w:ascii="Roboto Light" w:eastAsia="Roboto Light" w:hAnsi="Roboto Light" w:cs="Roboto Light"/>
          <w:b/>
          <w:bCs/>
          <w:color w:val="404040" w:themeColor="text1" w:themeTint="BF"/>
          <w:sz w:val="20"/>
          <w:szCs w:val="20"/>
        </w:rPr>
        <w:t xml:space="preserve">volunteerism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marketing strategies that resonate with target demographics and maximizing outreach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directly to senior leadership on marketing performance, fostering a data-driven decision-making process and ensuring alignment with company objectives and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 diverse range of stakeholders, enhancing collaboration and driving forward initiatives that prioritize user experience and community involvement.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and development programs for the marketing team to enhance skills in analytics, creative content production, and community engagement techniques, achieving team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stakeholder workshops to gather insights and foster collaboration across departments, aligning marketing goals with broader company strategies focused on innovation and community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pilot campaign projects, testing various strategies to identify the most effective approaches for user engagement and retention, leading to scalable marketing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impactful marketing solutions that attracted millions of users and significantly enhanced product visibility and market presence within the software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deployment of various features and enhancements that improved user workflows and engagement on multiple software platforms, ensuring a seamless user journey from onboarding to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South America regional strategy for the introduction of new software features, leveraging robust analytics and real-time data to make informed product recommendations and modifications.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techniques, facilitating efficient information-sharing and communication across teams, improving turnaround time for marketing projects and aligning efforts with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and recommendations for product development based on user feedback collected through marketing channels, enhancing the overall user experience and accelerating feature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data analysis,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performance metrics and drive strategic decision-making processes for marketing initiatives and product placements.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robust user feedback system that gathered inputs from existing customers, using insights to tailor marketing efforts and prioritize product development projects based on community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analysis on market positioning, identifying key differentiators and establishing strategic marketing plans that highlighted the company's value proposition and enhanced brand perception.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industry events and online webinars that connected potential users with existing members, fostering community growth and enhancing customer loyalty through informative experiences and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compelling case studies illustrating software success stories in volunteer management, effectively showcasing the product's impact and facilitating further user engagement through success narratives.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of industry trends and competitor activities that informed marketing strategies, aligning branding efforts with the constantly evolving software landscape, focusing on user interests.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marketing staff on content creation and digital marketing best practices to enhance team capabilities and ensure alignment with the company's strategic marketing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