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adept at optimizing complex systems for energy analytics. Proven ability to leverage expertise in Python, SQL, and modeling frameworks to enhance operational efficiency. Strong analytical background in transmission analytics, congestion modeling, and economic analysis. Excel in collaboration across teams to drive strategic project success and support innovative energy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C#, R,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Modelling:</w:t>
      </w:r>
      <w:r w:rsidRPr="00745DD3">
        <w:rPr>
          <w:rFonts w:ascii="Roboto Light" w:eastAsia="Roboto Light" w:hAnsi="Roboto Light" w:cs="Roboto Light"/>
          <w:color w:val="404040" w:themeColor="text1" w:themeTint="BF"/>
          <w:sz w:val="20"/>
          <w:szCs w:val="20"/>
        </w:rPr>
        <w:t xml:space="preserve"> Excel, Power BI, PROMOD, DAYZER, Plexos,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Power Systems &amp; Analysis:</w:t>
      </w:r>
      <w:r w:rsidRPr="00745DD3">
        <w:rPr>
          <w:rFonts w:ascii="Roboto Light" w:eastAsia="Roboto Light" w:hAnsi="Roboto Light" w:cs="Roboto Light"/>
          <w:color w:val="404040" w:themeColor="text1" w:themeTint="BF"/>
          <w:sz w:val="20"/>
          <w:szCs w:val="20"/>
        </w:rPr>
        <w:t xml:space="preserve"> PSS/E, PowerWorld, PSLF, FTR/CRR, Grid Integration, Locational Marginal Pricing (LMP)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Git, JIRA, Agile, Scrum, Continuous Integration,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Platform, Kubernetes, Terraform, Apache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SCED analysis to assess congestion risks for both operational and development assets, employing advanced modeling techniques and collaboration across diverse teams to deliver insights for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models for congestion and curtailment analytics, leveraging industry-standard tools such as </w:t>
      </w:r>
      <w:r w:rsidRPr="00745DD3">
        <w:rPr>
          <w:rFonts w:ascii="Roboto Light" w:eastAsia="Roboto Light" w:hAnsi="Roboto Light" w:cs="Roboto Light"/>
          <w:b/>
          <w:bCs/>
          <w:color w:val="404040" w:themeColor="text1" w:themeTint="BF"/>
          <w:sz w:val="20"/>
          <w:szCs w:val="20"/>
        </w:rPr>
        <w:t xml:space="preserve">PROMOD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DAYZER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proprietary databases to forecast and mitigate operational challenges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streamline transmission analysis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innovative tools that integrate with existing systems and enhance data-driven decision capability in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collaborative frameworks with internal stakeholders, including Asset Management and Development teams, to ensure alignment with business objectives, optimizing the energy transmission strategy to meet growing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on market trends and transmission expansion plans, synthesizing information to support high-level presentations and discussions with senior management on energy market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analytical databases and assumptions files crucial for congestion modeling, ensuring accuracy and relevance of data informing project planning and operational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visual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complex analysis results to stakeholders, simplifying communication of intricate data insights and recommending effective action plans to enhance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the team's analytical capabilities by mentoring junior analysts in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economic modeling techniques, fostering a culture of knowledge sharing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industry conferences to stay current with regulatory changes and technological advancements affecting the energy sector, integrating best practices into the workflow and project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vendors and external consultants to align project requirements with market realities, ensuring the implementation of cutting-edge technologies in data analysis and energy modeling.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meetings to track project progress and address any technical challenges, promoting an environment of transparency and teamwork that supports collective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domestic travel for site visits and regional developer meetings, reinforcing strong partnerships and ensuring project requirements were understood and addressed in line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Aggregated and analyzed data from various information sources to conduct comprehensive economic analysis, producing reports that informed strategic planning and operational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 processes using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clear project timelines and accountability among team members, enhancing the productivity of the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collaborations to assess the impact of changes in grid market rules on operational strategy, maximizing site competitiveness amidst dynamic market conditions.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high availability and performance in production environments while adhering to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feedback for enhancing application features, demonstrating effective communication skills and adaptability in a fast-paced development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team-based development, promoting code quality and collaborative revisions to ensure project integrity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data analysis with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large datasets, contributing to the ongoing improvements and functionality enhancements in application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ensure application reliability, using test-driven development methods to enhance software quality and minimize deployment-related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processes, participating in sprint reviews and retrospectives to reflect on team performance and identify opportunities for process streamlining and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applications, ensuring clarity in usage instructions and maintaining a resource repository for future project references and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software defects through rigorous debugging processes, applying critical thinking and problem-solving skills to deliver timely fixes and prevent recurrence of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ensuring seamless communication between systems and enhancing overall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to establish best practices for scalability and maintainability of software solutions, ensuring alignment with organizational technology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updated knowledge of emerging technologies in software development, continuously exploring new frameworks and libraries to incorporate into team projects and increase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and workshops, enhancing technical skills in new programming languages and tools to remain competitive in a rapidly evolving software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