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and innovative professional with 11 years of experience in software development, specializing in machine learning and data-driven solutions. Proven expertise in developing, testing, and deploying complex machine learning models, with a particular focus on web and mobile applications. Passionate about leveraging AI technologies to derive actionable insights, optimize performance, and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Scala, SQL, JavaScript,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XGBoost, LightGBM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PySpark, Hadoop, Kafka,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Monitoring &amp; Experimentation: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Kubeflow, Weights &amp; Biases, TensorBoard,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Jupyter Notebooks, VS Code, Anaconda, Matplotlib, Seaborn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accuracy and scalability while improving user personalization across various platforms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integrate machine learning algorithms into production systems, ensuring alignment with business requirements and driving efficiency across various projects and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data analysis, preprocessing, and feature engineering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model performance and ensuring readiness for real-world operational challenges while maintaining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machine learning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Template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data flow efficiency and system robustness while addressing real-time processing demands and complexities in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advanced deep learning techniques,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contributed to the development of groundbreaking AI-driven features and capabilities within the company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frameworks for machine learning models,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real-time performance evaluation and led to ongoing model improvement initiatives and proactive interventions.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experimental projects exploring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new algorithms that resulted in innovative solutions and diverse applications across multiple channels and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and machine learning engineers, fostering a collaborative learning environment that emphasized knowledge sharing, best practices, and continuous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design discussions, promoting high standards of code quality and architectural consistency in alignment with best practices identified across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machine learning models, optimizing resource usage effectively while enhancing operational flexibility and addressing various computational needs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Curated and presented technical findings and insights to stakeholders, effectively translating complex machine learning concepts into actionable business recommendations and promoting informed decision-making processes throughout diverse organizational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automation processes that improved the efficiency of data collection, model training, and deployment cycles, reducing redundant efforts and enhancing the scalability and maintainability of machine learning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actively researching emerging technologies and methodologies to enhance personal expertise and contribute innovative ideas to the wider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published research findings and technical documentation that served as references for team members, helping to establish foundational knowledge and promote standardization within machine learning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performance metrics and benchmarks for various models, employing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improvement and reliable insights that align with broader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supporting machine learning-driven features and enhancing overall user engagement through responsive and dynamic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back-end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response times and system performance for end-users accessing AI-enhanced functionalities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deployments and ensuring seamless integration of development environments within a continuous delivery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efficient data management and retrieval processes, ensuring optimized data access for machine learning use cases focusing on high-volume transactional systems and real-time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collaborating in iterative planning sessions, and efficiently addressing evolving project requirements within fast-paced and dynamic environments where adaptability was key.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prototype development and proof-of-concept initiatives that enabled early-stage feature validation and quick adaptation to changing business needs or technological advancements in the field.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mentoring sessions, promoting high-quality software development practices and fostering an atmosphere of teamwork and continuous improvement amongst peers and junior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cross-team collaborations that involved integrating frontend applications with backend services to support complex workflows and enhance the overall functionality of AI-driven solutions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that facilitated seamless communication between various components of the web application and the underlying machine learning models, supporting scalable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capabilities around data storage, processing, and computational resources, promoting effective cloud-based solutions that drive business growth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processes and workflows, ensuring clarity and consistency as team members navigated through technical challenges or onboarding details related to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industry trends and best practices for web development, adapting skill sets and techniques to align with evolving technologies, thereby enhancing the team’s overall agility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