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advanced web and mobile applications. Proven expertise in performance optimization and efficient implementations using PyTorch, CUDA, and various high-performance computing frameworks. Passionate about creating multimodal AI systems that enhance human capabilities and improve overall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TypeScript, Go, Rust,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Triton, TorchScript, Hugging Face Transformers, OpenVINO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OpenMP, NumPy, cuDNN, torch.compile, torch.XLA, memory profilers, custom tooling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Jenkins, Git, CI/CD, Gradio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Benchmarking: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pytest, unittest, Valgrind, perf, torch profiler, memory profilers, trace viewers, custom benchmarking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high-performance implementations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improving memory usage and reducing latency for multimodal AI applications within a collaborative cross-functional research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abstractions that enable seamless model deployment across a variety of hardware platforms, significantly enhancing access to high-efficiency machine learning systems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benchmark performance of complex ML models on NVIDIA and non-NVIDIA hardware, identifying bottlenecks and proposing effective solutions to optimize latency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optimized kernel functions that enhance computational efficiency in model training, contributing to the overall performance improvements of state-of-the-art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profiling and testing of high-performance applications, utilizing tools to visualize and address any issues related to memory utilization and parallel processing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communication and improve iterative testing processes, fostering an effective environment for continual enhancement of multimodal system performance in AI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that abstract hardware-specific optimizations, allowing broader access to improved machine learning performance across multiple platforms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workshops on efficient coding practices and the use of performance profiling tools, helping other engineers elevate their understanding of high-performance model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transformer-based models into existing workflows, optimizing for quicker inference times and improved resource management on various Central Processing Units (CPUs) and Graphics Processing Units (GPUs).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for complex algorithms and model optimizations, ensuring that team members understand implementation strategies and maintain consistent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integration and optimization of deep learning frameworks within production systems, nurturing growth and fostering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Drived cross-team collaborations to integrate user feedback into performance benchmarks, facilitating data-driven decisions that directly impacted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hardware manufacturers to understand new innovations in performance technology and implement relevant enhancements into ongoing machine learning projects, ensuring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initiatives to explore advanced acceleration techniques, leading to innovative modeling solutions that maintained high performance in diverse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with the latest in machine learning advancements and tools, actively integrating emerging technologies to maintain a competitive edge in the development of multimodal AI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high-efficiency applications utilizing a range of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backend services and responsive user interfaces in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models, enabling seamless scaling and effective resource management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with multi-disciplinary teams to effectively deliver software solutions that meet key business objectives and drive user engagement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in data processing workflows, enhancing application response times and overall system throughput while working closely with product teams to define success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for machine learning systems, guaranteeing product reliability and performance improvements through judicious use of testing frameworks and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data engineering pipelines with real-time analytics, facilitating the creation of actionable insights from user-generated data streams across multiple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and supporting junior developers, providing guidance on best practices in software development and fostering a collaborative team environment focused on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knowledge-based system aimed at improving code quality through systematic documentation and adherence to coding standards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systems by implementing modern software architectures, reducing technical debt and enhancing compatibility with contemporary frameworks and technologies for sustainable software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ensuring consistency in deployment environments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utilizing modern AI techniques within traditional software solutions, enhancing the competitive standing of the organization through innovative application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align software development goals with endpoint performance objectives, ensuring that technical deliverables support overarching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