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Level Full Stack Engineer with over 11 years of experience in software development, specializing in web and mobile applications. Proficient in building and deploying scalable applications using React, Angular, and Python, with a strong background in AWS and RESTful APIs.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Node.js,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jQuery,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Django, Flask, Express.js, Spring,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MongoDB, PostgreSQL,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AWS, Docker, Kubernetes, Jenkins,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Selenium, Postman, Firebug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scratch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integration with various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 improving overall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server-side logic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resulting in a more controlled development environment and streamlined release processes across multiple projects, promoting developer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and adaptive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CSS preprocessors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modern user interfaces that adapt to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and deliverables,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project management tools while enhancing team synergies to boost productivity and meet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scalability while maintaining comprehensive documentation of new system architectures for future reference and ease of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both front-end and back-end applications,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reducing time spent on manual testing processes like regression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quality and continuous improvement within the software development lifecycle while encouraging knowledge sharing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such as </w:t>
      </w:r>
      <w:r w:rsidRPr="00745DD3">
        <w:rPr>
          <w:rFonts w:ascii="Roboto Light" w:eastAsia="Roboto Light" w:hAnsi="Roboto Light" w:cs="Roboto Light"/>
          <w:b/>
          <w:bCs/>
          <w:color w:val="404040" w:themeColor="text1" w:themeTint="BF"/>
          <w:sz w:val="20"/>
          <w:szCs w:val="20"/>
        </w:rPr>
        <w:t xml:space="preserve">Chrome Dev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Firebug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resolve performance issues across applications, which contributed to enhancing application responsiveness and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data-intensive applications that leverage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enhancing database query performance and ensuring robust data handling capabilities in critical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state management solutions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developers to manage complex state more efficiently and reduce unnecessary re-renders in large-scale applications, boosting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security measures for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sensitive data transmission across various platforms while adhering to best practices for security compliance and risk mitigation, ultimately protecting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discuss requirements and provide project updates, establishing strong communication lines with stakeholders and effectively managing expectations throughout the project lifecycle, fostering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and trends in software development, such as serverless architecture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flexibility and adaptability to enhance application functionality and reduce overhead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definition of coding standards and best practices within the team, advocating for the adoption of design patterns and principles that facilitate maintainability and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extensive documentation for APIs and system architectures, making it easier for internal teams and future developers to understand the logic behind complex systems, improving onboarding processes and knowledge transfer.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 best practices for </w:t>
      </w:r>
      <w:r w:rsidRPr="00745DD3">
        <w:rPr>
          <w:rFonts w:ascii="Roboto Light" w:eastAsia="Roboto Light" w:hAnsi="Roboto Light" w:cs="Roboto Light"/>
          <w:b/>
          <w:bCs/>
          <w:color w:val="404040" w:themeColor="text1" w:themeTint="BF"/>
          <w:sz w:val="20"/>
          <w:szCs w:val="20"/>
        </w:rPr>
        <w:t xml:space="preserve">Object 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modular, reusable code components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front-end applications with backend data sources, enabling efficient data retrieval and manipulation while enhancing user interactions through faster and more reliable service responses.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refine application interfaces,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design aesthetics and functional requirements, improving the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for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covering advanced concepts in programming, architecture design, and effective debugging methods, which fostered their professional growth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workflows for collaboration across teams of developers and ensuring efficient code management and deployment processes while minimizing errors and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abreast of advancements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leveraging social coding platforms for insights into emerging technologies and evolving industry trends that enhance team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scrums and retrospectives to continually improve team processes and deliverables, fostering an environment of open communication and iterative feedback, which ultimately increased overall project efficiency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user and technical documentation for web applications, facilitating ease of understanding and navigation for all stakeholders involved and ensuring smooth transitions in project ownership and support.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