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Highly skilled in Java, Spring, and microservices architecture. Strong background in leading development teams to success and managing full project lifecycles, with a focus on delivering robust software solutions and seamless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Kotlin, SQL, PL/SQL, Python,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Hibernate, Microservices, JAX-RS, React,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SQL Server, PostgreSQL, MySQL, OracleDB,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Maven, Gradle, JIRA, SLF4J,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Platform, Heroku, CI/CD, Terraform, OpenShift, Cloud Foundry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user experiences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and implement user requirements into functional specifications, focusing on delivering solutions that meet customer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comprehensive documentation for software design updates, guiding peers to follow best practices in coding standards and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microservices, enhancing the scalability and maintainability of systems with modular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SQL queries for MongoDB and SQL Server databases to improve data processing efficiency and reduce latency for critical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and integration testing on all components,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functionality of the applications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issue resolution for production environments, leveraging strong analytical and problem-solving skills to identify root causes and implement effective solutions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promoted knowledge sharing within the team, fostering a culture of collaboration and continuous improvement in technical capabilities and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release cycles and easier management of application environments through container orchestration and microservices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facilitating effective communication among team members and ensuring alignment with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 experience testing into product iteration cycles, contributing to improved adoption rates and customer satisfaction levels with the final software products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and collaborate with team members effectively, ensuring code integrity and smooth integration of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Java applications, employing profiling tools to identify and rectify bottleneck issues that hinder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new technologies and industry trends relevant to cyber-security and identity management, integrating relevant innovations into existing projects for enhanced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user documentation and release notes, ensuring that future teams and users have access to relevant information for system usage and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business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solutions that cater to diverse customer requirements and improve overall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boosting overall performance metrics significantly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essential software engineering methodologies, including Agile and Scrum, to foster fast-paced development and achieve project milestones with minimal disruptions to workflow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create intuitive applications that provide an excellent user interface and experience, using mockup tools and feedback sessions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and development tasks in various relational and NoSQL databases, including </w:t>
      </w:r>
      <w:r w:rsidRPr="00745DD3">
        <w:rPr>
          <w:rFonts w:ascii="Roboto Light" w:eastAsia="Roboto Light" w:hAnsi="Roboto Light" w:cs="Roboto Light"/>
          <w:b/>
          <w:bCs/>
          <w:color w:val="404040" w:themeColor="text1" w:themeTint="BF"/>
          <w:sz w:val="20"/>
          <w:szCs w:val="20"/>
        </w:rPr>
        <w:t xml:space="preserve">OracleDB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for all application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stand-up meetings and team discussions to ensure alignment amongst development team members and project priorities, maintaining a shared vision and collaborative environment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troubleshooting and debugging using profiling tools, helping to identify and resolve critical issues in applications before reaching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during software development projects, promoting team collaboration through well-maintained branching and merging strategies that enhanced team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and integrated various third-party services, enabling seamless functionality and richer user experiences, ultimately leading to improved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review sessions to assess coding practices and team contributions, providing feedback aimed at enhancing development skills and professional growth opportunities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 CI/CD pipelines, automating testing and deployment processes to speed up software delivery while ensuring high quality and reliability standards are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ensuring that communications and project updates were clear and consistent, effectively managing expectations while supporting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