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specializing in web and mobile applications, particularly within full-stack Java development. Proven ability to leverage modern technologies including AWS, Angular, and Docker to deliver innovative solutions. Committed to enhancing user engagement and driving digital transformation through strategic technical leadership. Excels in collaborative environments and successfully influences project direction to maximize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Python, C#, TypeScript,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Bootstrap, JQuery, Vue.js, SASS,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Spring, Hibernate, Express.js, Django, Flask, Node.js, Laravel,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 and Tools:</w:t>
      </w:r>
      <w:r w:rsidRPr="00745DD3">
        <w:rPr>
          <w:rFonts w:ascii="Roboto Light" w:eastAsia="Roboto Light" w:hAnsi="Roboto Light" w:cs="Roboto Light"/>
          <w:color w:val="404040" w:themeColor="text1" w:themeTint="BF"/>
          <w:sz w:val="20"/>
          <w:szCs w:val="20"/>
        </w:rPr>
        <w:t xml:space="preserve"> AWS, Google Cloud Platform, Azure, Docker, Kubernetes, Jenkins, Kafka,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and Version Control:</w:t>
      </w:r>
      <w:r w:rsidRPr="00745DD3">
        <w:rPr>
          <w:rFonts w:ascii="Roboto Light" w:eastAsia="Roboto Light" w:hAnsi="Roboto Light" w:cs="Roboto Light"/>
          <w:color w:val="404040" w:themeColor="text1" w:themeTint="BF"/>
          <w:sz w:val="20"/>
          <w:szCs w:val="20"/>
        </w:rPr>
        <w:t xml:space="preserve"> Git, GitHub, Bitbucket, Maven, Gradle, JIRA, Postman, Visual Studio Code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microservices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significantly improving the performance of enterprise-level applications in dynamic, high-traffic environments while ensuring adherence to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innovative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delivery and deployment efficiency through seamless integration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backend development projects showcasing expertise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Developed complex database schemas which improved data integrity and retrieval processes for high-visibility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cultivating a culture of shared responsibility and continuous improvement while promoting a strong engineering culture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a robust messaging system that enabled real-time data streaming, improving data handling and process optimization across multiple services within the organized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agile methodologies into the development workflow, resulting in improved project transparency and team collaboration through iterative development and ongoing stakeholder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release processes and ensuring rapid delivery of features while maintaining high standards of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clients to understand requirements and proposed technology solutions, demonstrating interpersonal skills while ensuring alignment with business goals and technical feasibility of critical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transformational leadership by introducing innovative practices that enhanced team cohesion, promoting a collaborative environment that led to the successful delivery of numerous client-facing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and design specifications for various projects, ensuring compliance with organizational standards while facilitating knowledge transfer across departments and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leading to substantial optimizations in application functionality and development practices, strengthening the end-user experience with improved functionality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enhancements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enrich user interactions, designed intuitive interfaces that elevated customer satisfaction and engagement metrics on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cloud-native architecture principles in application design, resulting in a flexible and cost-efficient implementation tailored for deployment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and maximizing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client relationships through proactive communication and regular updates on project statuses, contributing to increased customer satisfaction and retention rates for development services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testing frameworks to ensure code reliability, maintaining a high percentage of code coverage and reducing the incidence of critical bugs that could impact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critical software features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presenting robust solutions for complex business challenges at an enterprise scale, driving digital transformation across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UX teams to define project requirements, enhance user experiences, and translate business needs into actionable technical solutions utilizing leading-edge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data interaction and management practices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of database-driven applications, and maintained data accuracy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microservices architecture patterns to improve system scalability, resulting in a modular application design that allowed for seamless updates and deployments without significant downtime or impact.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end-to-end application development from gathering requirements to deployment,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promote effective communication and iteration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culture within development teams through knowledge-sharing sessions and peer programming, effectively enhancing capabilities and ensuring adherence to technical best practices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 refined user experience through optimized data handling and efficient state management processes in high-demand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optimizing existing system architecture by integrating modern design patterns and frameworks, which improved maintainability and code readability in large-scale applications handled by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practices in software applications by integrating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JWT for secure user authentication and authorization, protecting sensitive data and user information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integration and delivery pipeline management using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faster release cycles and improved collaboration among cross-sectional teams within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code complexity through implementing design patterns and adhering to SOLID principles, producing a highly maintainable codebase and facilitating easier onboarding of new developers into the project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workshops and code-review sessions, aligning team capability with evolving technology stacks and fostering a learning environment that prioritized professional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