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extensive experience in software development for web and mobile applications. Passionate about leveraging Java, microservices architecture, and cloud computing technologies. Proven ability to optimize system performance and deliver high-quality, secure applications that meet business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 Golang,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Maven, JPA, RxJava, Reactor, Microservices,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 Oracle DB, Apache Kafka,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SonarQube, Prometheus, Apache Kafka,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CloudFormation, Terraform, K8s, Lambda,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multi-threaded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to handle increasing loads while ensuring system stability and reliability across platforms, earning positive feedback from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web services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improved scalability, while effectively translating business requirements into functional specifications to meet project timelines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unit testing processes aligned with the latest </w:t>
      </w: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resolving code inconsistencies to uphold high quality and performance benchmarks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integrated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response times significantly, enhancing user experience through faster loading and consistent data access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ensuring seamless deployment and scaling operations that reduced downtime and maintained high availability of services for our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enhance system functionality, emphasizing strong communication skills in explaining technical concepts to non-technical stakeholders during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design principles,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best coding practices, fostering skills development while maintaining a culture of collaboration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event-driven architecture for real-time data processing, supporting high-throughput demands of critical applications and streamlining data flows through efficient message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system issues, applying logical methodologies to identify and resolve problems, contributing to a continuous improvement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application performance metrics and alerting on thresholds, providing rapid response capabilities to systemic performance degradations for quicker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sprint planning and daily stand-ups, showcasing adaptability to changing project needs and consistently delivering quality deliverables on schedule, enhancing team productivity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workflows by implementing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swift development cycles and reliable deployment processes, which improved overall software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analysis of proposed changes to existing systems, assessing technical feasibility and risks to determine optimal enhancement pathways while aligning with strategic business objectives and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that served as a foundation for consistent coding quality within the development team, enhancing maintainability and overall project robustness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into existing systems to continuously improve functionality and user satisfaction, fostering a company culture focused on innovation and staying ahead of market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adherence to coding standards and optimizing application performance through continuous improvement practices as part of a highly dynamic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SQL queries for robust data retrieval and manipulation, enhancing application capabilities while employing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storage solutions in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for defining and planning solutions to integrate services,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that aligned with industry best practices and improved application modularity.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reliability of code, significantly reducing the number of defects found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create clear and concise </w:t>
      </w:r>
      <w:r w:rsidRPr="00745DD3">
        <w:rPr>
          <w:rFonts w:ascii="Roboto Light" w:eastAsia="Roboto Light" w:hAnsi="Roboto Light" w:cs="Roboto Light"/>
          <w:b/>
          <w:bCs/>
          <w:color w:val="404040" w:themeColor="text1" w:themeTint="BF"/>
          <w:sz w:val="20"/>
          <w:szCs w:val="20"/>
        </w:rPr>
        <w:t xml:space="preserve">user stories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functional requirements into technical specifications that directly informed the development process and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pair programming sessions to foster knowledge sharing, better code quality, and mutual growth, while ensuring that best practices and design principles were consistently applied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effectively tracking changes and facilitating collaborative development while addressing code review comments promptly and thoroughly during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and optimization of existing applications, utilizing tools like </w:t>
      </w:r>
      <w:r w:rsidRPr="00745DD3">
        <w:rPr>
          <w:rFonts w:ascii="Roboto Light" w:eastAsia="Roboto Light" w:hAnsi="Roboto Light" w:cs="Roboto Light"/>
          <w:b/>
          <w:bCs/>
          <w:color w:val="404040" w:themeColor="text1" w:themeTint="BF"/>
          <w:sz w:val="20"/>
          <w:szCs w:val="20"/>
        </w:rPr>
        <w:t xml:space="preserve">JVisualVM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 Actuator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health and improve resilience under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documentation to support code maintainability and future enhancements, ensuring that codebases remain accessible for new developers joining the project teams in subsequent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local development environments, enabling consistent setups for all team members while enhancing deployment processes and reducing environment-related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stakeholders on system and process improvements, consistently applying analytical thinking to uncover critical insights and suggest actionable recommendations for enhancing software delivery capabilities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development team to discuss emerging trends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technology, encouraging a culture of learning and adaptation to evolving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