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backend systems and cloud technologies. Proven expertise in Java, Distributed Systems, and Elasticsearch for building scalable applications with a focus on performance and resilience.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Elasticsearch, Spring Boot, Akka, Apache Kafka, Hazelcast, JUnit,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OpenStack,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NoSQL, SQL, Cassandra,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Continuous Integration, Microservices Architecture,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w:t>
      </w:r>
      <w:r w:rsidRPr="00745DD3">
        <w:rPr>
          <w:rFonts w:ascii="Roboto Light" w:eastAsia="Roboto Light" w:hAnsi="Roboto Light" w:cs="Roboto Light"/>
          <w:b/>
          <w:bCs/>
          <w:color w:val="404040" w:themeColor="text1" w:themeTint="BF"/>
          <w:sz w:val="20"/>
          <w:szCs w:val="20"/>
        </w:rPr>
        <w:t xml:space="preserve">cluster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efficient indexing and replication across nodes to support high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systems for </w:t>
      </w:r>
      <w:r w:rsidRPr="00745DD3">
        <w:rPr>
          <w:rFonts w:ascii="Roboto Light" w:eastAsia="Roboto Light" w:hAnsi="Roboto Light" w:cs="Roboto Light"/>
          <w:b/>
          <w:bCs/>
          <w:color w:val="404040" w:themeColor="text1" w:themeTint="BF"/>
          <w:sz w:val="20"/>
          <w:szCs w:val="20"/>
        </w:rPr>
        <w:t xml:space="preserve">node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allocation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distributed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operation during </w:t>
      </w:r>
      <w:r w:rsidRPr="00745DD3">
        <w:rPr>
          <w:rFonts w:ascii="Roboto Light" w:eastAsia="Roboto Light" w:hAnsi="Roboto Light" w:cs="Roboto Light"/>
          <w:b/>
          <w:bCs/>
          <w:color w:val="404040" w:themeColor="text1" w:themeTint="BF"/>
          <w:sz w:val="20"/>
          <w:szCs w:val="20"/>
        </w:rPr>
        <w:t xml:space="preserve">failover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conditions while preserving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resolve </w:t>
      </w:r>
      <w:r w:rsidRPr="00745DD3">
        <w:rPr>
          <w:rFonts w:ascii="Roboto Light" w:eastAsia="Roboto Light" w:hAnsi="Roboto Light" w:cs="Roboto Light"/>
          <w:b/>
          <w:bCs/>
          <w:color w:val="404040" w:themeColor="text1" w:themeTint="BF"/>
          <w:sz w:val="20"/>
          <w:szCs w:val="20"/>
        </w:rPr>
        <w:t xml:space="preserve">performance bottlenecks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of our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a stronger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w:t>
      </w:r>
      <w:r w:rsidRPr="00745DD3">
        <w:rPr>
          <w:rFonts w:ascii="Roboto Light" w:eastAsia="Roboto Light" w:hAnsi="Roboto Light" w:cs="Roboto Light"/>
          <w:b/>
          <w:bCs/>
          <w:color w:val="404040" w:themeColor="text1" w:themeTint="BF"/>
          <w:sz w:val="20"/>
          <w:szCs w:val="20"/>
        </w:rPr>
        <w:t xml:space="preserve">concurrent 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 concurrency constructs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consistency across multiple nodes and enhancing overall system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t>
      </w:r>
      <w:r w:rsidRPr="00745DD3">
        <w:rPr>
          <w:rFonts w:ascii="Roboto Light" w:eastAsia="Roboto Light" w:hAnsi="Roboto Light" w:cs="Roboto Light"/>
          <w:b/>
          <w:bCs/>
          <w:color w:val="404040" w:themeColor="text1" w:themeTint="BF"/>
          <w:sz w:val="20"/>
          <w:szCs w:val="20"/>
        </w:rPr>
        <w:t xml:space="preserve">cluster coordination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to improve </w:t>
      </w:r>
      <w:r w:rsidRPr="00745DD3">
        <w:rPr>
          <w:rFonts w:ascii="Roboto Light" w:eastAsia="Roboto Light" w:hAnsi="Roboto Light" w:cs="Roboto Light"/>
          <w:b/>
          <w:bCs/>
          <w:color w:val="404040" w:themeColor="text1" w:themeTint="BF"/>
          <w:sz w:val="20"/>
          <w:szCs w:val="20"/>
        </w:rPr>
        <w:t xml:space="preserve">data 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system to adapt dynamically to node failures and changes in data distribution.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promoted best practices in software development, significantly improving the quality and maintainability of our codebase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mentor junior engineers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customer support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complex issues in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devising effective solutions to enhance customer satisfaction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methodologies to enhance the capabilities of our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approach remained innovative and future-proof in an evolving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monitoring and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systems using </w:t>
      </w:r>
      <w:r w:rsidRPr="00745DD3">
        <w:rPr>
          <w:rFonts w:ascii="Roboto Light" w:eastAsia="Roboto Light" w:hAnsi="Roboto Light" w:cs="Roboto Light"/>
          <w:b/>
          <w:bCs/>
          <w:color w:val="404040" w:themeColor="text1" w:themeTint="BF"/>
          <w:sz w:val="20"/>
          <w:szCs w:val="20"/>
        </w:rPr>
        <w:t xml:space="preserve">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proactively identify and mitigate performance-related issues before impacting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enhancements and ensure reliability of distributed components, contributing to fewer deployment-related issues and improved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operational guidelines, setting clear standards for development practices and facilitating smoother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feature specifications, aligning technical capabilities with business needs and driving project success through effective communication and shared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scalability principles and efficient coding practices within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the skill level of development teams and support engineering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efficiency in continuous delivery and pipeline automation, which streamlined product updates and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resilient applications that can scale with user demand while maintaining streamlined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client-server architectures, enhancing application robustness and facilitating better performance through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handling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team agility by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scrum meetings, and utilizing tasks to foster collaboration and enhance productivity across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as critical components of development, ensuring high levels of application reliability and early detection of defects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employees on system architecture and principles of software engineering to create a well-rounded development team proficient in modern practices and technologies used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cloud migration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transition of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scalability, performance, and cost-efficiency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tools and systems tailored to optimize development processes, allowing for increased productivity and collaboration within team efforts focusing on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tools for tracking system performance, integrating user feedback into features, resulting in enhanced user experiences and responsiveness of applications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intricate bugs within complex systems, utilizing both analytical skills and deep technical knowledge in </w:t>
      </w:r>
      <w:r w:rsidRPr="00745DD3">
        <w:rPr>
          <w:rFonts w:ascii="Roboto Light" w:eastAsia="Roboto Light" w:hAnsi="Roboto Light" w:cs="Roboto Light"/>
          <w:b/>
          <w:bCs/>
          <w:color w:val="404040" w:themeColor="text1" w:themeTint="BF"/>
          <w:sz w:val="20"/>
          <w:szCs w:val="20"/>
        </w:rPr>
        <w:t xml:space="preserve">distributed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the overall stability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storage solutions that supported high-velocity data input and retrieval requirements typical in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bases and forums, sharing insights gained from practical experience in backend engineering with fellow developers to encourage community engagement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features involving </w:t>
      </w:r>
      <w:r w:rsidRPr="00745DD3">
        <w:rPr>
          <w:rFonts w:ascii="Roboto Light" w:eastAsia="Roboto Light" w:hAnsi="Roboto Light" w:cs="Roboto Light"/>
          <w:b/>
          <w:bCs/>
          <w:color w:val="404040" w:themeColor="text1" w:themeTint="BF"/>
          <w:sz w:val="20"/>
          <w:szCs w:val="20"/>
        </w:rPr>
        <w:t xml:space="preserve">data synchronization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workflows and faster delivery timelines across various project stakeholder groups.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