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over 11 years of experience in designing, developing, and maintaining web-based and mobile applications. Specialized in Java, Spring Framework, and Magnolia CMS with a strong focus on performance and scalability.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J2EE, JavaScript, TypeScript, Shell Scripting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Spring, Spring Boot, Spring MVC, Magnolia CMS,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Query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PL/SQL, Oracle, Redis, JDBC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Maven, Gradle, Git,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CI/CD, Kubernetes, Terraform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robust, high-performance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Magnolia CMS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successful deployment of solutions that meet customer requirements and enhance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complex RESTful web services,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MVC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managing backend logic for seamless data handling and storage functionality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Oracle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troubleshoot and resolve application issues, ensuring adherence to best practices and improving overall code quality through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JVM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profiling and performance tuning.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engaging user interfaces, enriching front-end functionality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dynamic and responsive web applications in line with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application deployments, streamlining the process of running applications across various environments for consistent performance and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CI/CD pipelines to automate testing and deployment processes, enhancing the efficiency of the development cycle whilst minimizing errors.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through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JVM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memory management and thread dumps analysis, optimizing resource utilization and ensuring high availability of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sessions and code reviews to enhance team proficiency in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resulting in improved collaboration and skill build-up across software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comprehensive testing and debugging processes to ensure functionality across platforms,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unit testing of back-end logic and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database schemas and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queries to enhance application responsiveness and data management crucial for operational efficiency and user interaction.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technical documentation, including system architecture specifications, user manuals, and API documentation to aid future development activities and maintain project continuity.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security features, implementing measures that aligned with industry best practices for data protection and user privacy compliance during user data transactions and storage.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modernize outdated systems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migrating legacy backend services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containerization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methodologies to refine project requirements and involve stakeholders in sprint planning sessions, improving turnaround times on project deliverables and responsiveness to business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architectural design decisions by evaluating technology fit and performing system analysis to ensure scalability of solutions in rapidly changing environments.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enterprise-level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J2EE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code quality and adherence to software development best practices, which facilitated the seamless integration of various microservices.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collaborative software design sessions with team members to architect robust solutions utilizing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paving the path for rich application features and enhancing system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application debugging using profiling tools, routinely identifying and rectifying performance bottlenecks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profiling techniques and memory management analysis to optimize resource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web services adhering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 principles, effectively facilitating communication between front-end and back-end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ensuring the accessibility of data-driven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user interaction by developing dynamic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responsive design principles that improved customer satisfaction through exceptional UI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optimized database interactions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JDBC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query efficiency to expedite data retrieval and ensure that applications met performance requirements under high load.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maintaining system integrity and application stability by developing automated testing processes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contributed to reduced downtime and improved delivery schedules.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DevOps teams to implement continuous integration and deployment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reducing deployment errors and enhancing code quality through automated testing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object-oriented programming principles and best practices while promoting the importance of clean coding standards across the development team to foster collaboration and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technical specifications and architectural decisions for internal knowledge sharing, empowering team members with resources that facilitate project onboarding and long-term maintainability of software.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provided constructive feedback focused on enhancing the design and implementation quality of software projects currently in development stages.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team retrospectives aimed at process improvements, leveraging agile methodologies that resulted in optimized workflows and enhanced collaborative efforts across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