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comprehensive experience in software development, specializing in Java and associated frameworks. I possess extensive expertise in developing scalable web and mobile applications, with a strong focus on microservices and cloud solutions, particularly within the Property &amp; Casualty insurance domain.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J2EE, Scala, Go, SQL,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Microservices, Kubernetes, Docker, Struts,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AWS, Azure, Kafka, CI/CD, Terraform, Jenkins,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MySQL, PostgreSQL, NoSQL, MongoDB, Redis, JPA, JSP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GraphQL, Apache Camel, RabbitMQ, Apache Kafka, Service Meshes, Message Brokers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commercial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P&amp;C insurance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clients in the 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system modularity and expandability while adhering to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within containerized environments, improving deployment speeds and consistency across multiple stages of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 and increasing code quality through automated testing and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with legacy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flow and compliance with business requirements in complex project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architectural patterns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high-transaction environments within commercial insurance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provided mentorship regarding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increasing team productivity and code maintainability across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throughout the SDLC, ensuring clarity in project specifications and technical requirements for future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significantly reducing response times for high-volume transactions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training sessions and created user manuals for deployed systems, fostering adoption and ensuring users understood how to leverage new functionality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processing, significantly enhancing the data handling capabilities of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reducing regression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expectations through communicative project updates, aiming to align technical capabilities with business needs and secure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evolving project requirements, improving team collaboration and project efficiency through iterative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recommended new practices that could optimize operations and enhance platform performance.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that supported evolving business requirements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design service-oriented architectures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patterns optimized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Memcached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application performance and reducing data retrieval latencies significantly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efforts on transitioning legacy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solutions hosted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efficient cloud strategies and security protocols alongside improved accessibility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data models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focusing on maximizing performance for large-scale applications while ensuring data integrity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ensure seamless integration of frontend interfaces with backend services, enhancing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adoption of Agile practices through effective sprint planning and retrospectives, fostering a culture of continuous improvement and responsive change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leading efforts to improve user engagement through functional and accessible application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processing capabilities in applications, ensuring timely data dissemination and scalable messaging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assess reliability and response times, implementing improvements as necessary to meet business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 and technical specifications for handover to junior engineers, fostering knowledge transfer and continuity of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gather requirements and deliver tailored solutions that met or exceeded expectations while addressing business pain points in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