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building robust web and mobile applications. Proficient in API integrations and enhancing customer experiences through technical solutions. Known for a strong focus on collaboration, leading technical discussions, and driving innovative projects in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Go, TypeScript,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 Angular, Vue.js, HTML5, CSS3,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DynamoDB,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architecture,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CI/CD:</w:t>
      </w:r>
      <w:r w:rsidRPr="00745DD3">
        <w:rPr>
          <w:rFonts w:ascii="Roboto Light" w:eastAsia="Roboto Light" w:hAnsi="Roboto Light" w:cs="Roboto Light"/>
          <w:color w:val="404040" w:themeColor="text1" w:themeTint="BF"/>
          <w:sz w:val="20"/>
          <w:szCs w:val="20"/>
        </w:rPr>
        <w:t xml:space="preserve"> Postman, Jenkins, Git, GitHub, CircleCI, Travis CI,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post-launch technical experience for issuer partners by steering the integration process and resolving complex technical queries, ensuring smooth transitions and satisfying user experiences across our API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 adoption strategies that resulted in increased customer satisfaction and retention, aligning with business goals and enhancing our customer-facing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Product and Engineering to identify improvement opportunities in our APIs, leading to innovative solutions that boosted scalability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of API integrations, leveraging strong analytical skills to identify root causes and implement solutions that improved the overall performance and stability of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discussions with clients, translating complex technical concepts into strategic business recommendations, thereby fostering strong relationships with C-level executives and enhancing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scalable cloud-based solutions, optimizing performance and enhancing security measures in alignment with industry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extensive training sessions for partner technical teams, ensuring they fully understood our products and could successfully implement and utilize our APIs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documentation practices, creating clear and actionable guides for feature adoption and integration, which significantly reduced onboarding time for new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API usage data to inform product development cycles, aligning features with market needs and driving customer-centric product improvements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project management of strategic initiatives, utilizing agile methodologies to deliver high-quality solutions on time and within scope, while adapting to shifting requirements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knowledge of industry trends in fintech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our solutions remained ahead of competitors and continued to meet emerging customer needs with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and compliance throughout all projects, ensuring that our API solutions adhered to financial regulations and industry standards, thereby instilling confidence in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all phases of the software development life cycle, contributing to design sessions and key decision-making practices that informed the direction of our technical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Previewed and documented integration processes for prospective clients, demonstrating a thorough understanding of requirements and facilitating successful implementation and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industry conferences and seminars to keep abreast of new technologies and market shifts, directly incorporating insights into our technical strategies and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integrations with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providers, leveraging advanced knowledge to troubleshoot and resolve integration challenges, ensuring seamless functionality and customer satisfaction with our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documentation for technical projects, creating useful resources for both technical and non-technical stakeholders to understand system functions and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account management teams to provide technical support during customer onboarding, enhancing overall client experience and adoption of our services on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applying new knowledge to optimize existing solutions and improve system reliability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evaluate system needs and alignment with our service offerings, using feedback to propose targeted enhancements that lead to strategic business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engineering teams to inform product development based on client feedback and market demands, driving innovation that resulted in new features to enhance API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continual assessments of performance metrics post-launch, working closely with clients to adjust strategies and features to maximize the effectiveness of our offerings in meeting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tailored to unique customer needs, balancing technical feasibility with strategic goals to ensure lasting impacts on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leading technical escalations, providing high-level troubleshooting and expertise to ensure quick resolutions and maintain positive client relationships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cross-functional team efforts, leveraging my combined technical and customer service skills to streamline processes and improve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competitor offerings, ensuring our products remain competitive and relevant, guiding product enhancement cycles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by sharing insights into best practices for API integration and solutions architecture through internal knowledge-sharing sessions and training workshops.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