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of expertise in crafting integration solutions and developing web and mobile applications. Proficient in Dell Boomi, API Development, and Integration Patterns to enhance business processes through effective data flow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Groovy, JavaScript,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Dell Boomi, REST, SOAP, EDI, MuleSoft, Apache Camel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Oracle, MongoDB,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Heroku, IBM Cloud,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Boot, Node.js, Django, Flask, Angular, React, Vue.js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 integration solutions using </w:t>
      </w:r>
      <w:r w:rsidRPr="00745DD3">
        <w:rPr>
          <w:rFonts w:ascii="Roboto Light" w:eastAsia="Roboto Light" w:hAnsi="Roboto Light" w:cs="Roboto Light"/>
          <w:b/>
          <w:bCs/>
          <w:color w:val="404040" w:themeColor="text1" w:themeTint="BF"/>
          <w:sz w:val="20"/>
          <w:szCs w:val="20"/>
        </w:rPr>
        <w:t xml:space="preserve">Dell 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and batch processing needs through a robust integration framework that connects various enterprise systems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developed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exchange between essential platforms such as </w:t>
      </w:r>
      <w:r w:rsidRPr="00745DD3">
        <w:rPr>
          <w:rFonts w:ascii="Roboto Light" w:eastAsia="Roboto Light" w:hAnsi="Roboto Light" w:cs="Roboto Light"/>
          <w:b/>
          <w:bCs/>
          <w:color w:val="404040" w:themeColor="text1" w:themeTint="BF"/>
          <w:sz w:val="20"/>
          <w:szCs w:val="20"/>
        </w:rPr>
        <w:t xml:space="preserve">HCM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error handling, monitoring, and notification frameworks in the integration landscape ensuring system reliability and integrity of all processed data flows between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integration patterns and components focusing on both cloud and on-premise architectures, enhancing system maintainability and adapting to evolving business requirements through established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integration environments, focusing on security protocols and authentication mechanisms for ensuring the protection of sensitive data during integration activities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extensive technical documentation, including integration designs and data mapping specifications, to assist in ongoing development and offer clarity to team members during integration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detailed requirements, translating complex business needs into effective integration approaches that foster productivity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technical vision during architectural discussions, mentoring junior developers on integration best practices and continuously advocating for quality in all aspects of the integration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root cause analyses of integration issues, developing innovative solutions to prevent recurrence and improve system performance across the board while engaging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participating in regular Scrum ceremonies and fostering collaborative, adaptive team dynamics that streamlined project timelines and enhanced outcomes regarding integration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researching industry trends to implement modern integration technologies and methodologies that drive organizational change and increase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principal architect for integration projects, ensuring robust scalability and flexibility in integration designs while accommodating the diverse technological landscape across enterprise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design discussions, promoting quality standards, efficient coding practices, and innovative problem-solving approaches that align with organizational objectives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in the use of </w:t>
      </w:r>
      <w:r w:rsidRPr="00745DD3">
        <w:rPr>
          <w:rFonts w:ascii="Roboto Light" w:eastAsia="Roboto Light" w:hAnsi="Roboto Light" w:cs="Roboto Light"/>
          <w:b/>
          <w:bCs/>
          <w:color w:val="404040" w:themeColor="text1" w:themeTint="BF"/>
          <w:sz w:val="20"/>
          <w:szCs w:val="20"/>
        </w:rPr>
        <w:t xml:space="preserve">Dell 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provided guidance on the integration framework, enhancing team capability and fostering knowledge sharing within the integration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skills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transformations, developing custom solutions that integrated seamlessly with existing platforms and enhanced overall system interoperability.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and integrating backend services designed to enhance mobile and web applications, resulting in increased system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cross-functional teams, enabling rapid iterations and adaptability of application features based on user feedback and ongoing technical assessments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and worked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highly efficient and scalable services that effectively support business logics while interfacing with various client applications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enhancement of data management practices through the integration of advanced data analysis frameworks, facilitating more informed decision-making processes across departments and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user experience designers to refine the frontend application flow, ensuring a smooth interaction between various components of Microsoft’s platform and facilitating impactful user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testing frameworks to ensure high-quality deliverables, driving continuous integration and continuous deployment (CI/CD) practices to streamline release cycles and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application issues, employing critical thinking and point-to-point analysis to ensure seamless operations and resolution of service outages effectively and timely.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solutions that are scalable and reliable, enhancing Microsoft’s service offerings and ensuring alignment with corporate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enterprise applications with external systems through usage of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ensuring compliance with security retail standards while facilitating streamlined user access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deployed, and monitored web applications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interactive frontend services that meet dynamic user engagement needs and enhance usability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technical discussions, providing constructive feedback and mentoring junior developers in best coding practices,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change management processes by reviewing updates and developments in system features and specifications, ensuring smooth transitions and clear communication with stakeholders regarding new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