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Infrastructure Software Engineer with over 11 years of experience in software development, specializing in building scalable and resilient distributed systems. Proficient in Python, Go, and C/C++, with a strong emphasis on optimizing build toolchains and enhancing developer productivity. Adept at mentoring teams and driving collaboration across engineering functions to revolutionize workflows. Proven ability to tackle complex technical challenges and deliver innovative solutions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JavaScript, C/C++, Bazel, Rust,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Bazel, Docker, Kubernetes, Jenkins, Git, Gradle, Maven,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Cassandra, MySQL, Elasticsearch, HDFS,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Linux, Windows, Unix, macOS, Azure, AWS, GCP,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HTTP/HTTPS, TCP/IP, REST API, GraphQL, WebSocket, DNS, Load Balancing,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Monitoring:</w:t>
      </w:r>
      <w:r w:rsidRPr="00745DD3">
        <w:rPr>
          <w:rFonts w:ascii="Roboto Light" w:eastAsia="Roboto Light" w:hAnsi="Roboto Light" w:cs="Roboto Light"/>
          <w:color w:val="404040" w:themeColor="text1" w:themeTint="BF"/>
          <w:sz w:val="20"/>
          <w:szCs w:val="20"/>
        </w:rPr>
        <w:t xml:space="preserve"> Prometheus, Grafana, Nagios, ELK Stack, Jaeger, OpenTelemetry, A/B Testing, Chaos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build infrastructures leveraging </w:t>
      </w:r>
      <w:r w:rsidRPr="00745DD3">
        <w:rPr>
          <w:rFonts w:ascii="Roboto Light" w:eastAsia="Roboto Light" w:hAnsi="Roboto Light" w:cs="Roboto Light"/>
          <w:b/>
          <w:bCs/>
          <w:color w:val="404040" w:themeColor="text1" w:themeTint="BF"/>
          <w:sz w:val="20"/>
          <w:szCs w:val="20"/>
        </w:rPr>
        <w:t xml:space="preserve">Bazel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developer productivity significantly by reducing build times and integrating remote build execution technologies effectively for large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teams to innovate solutions that improved system performance and reliability, focusing on optimizing build processes and deployment pipelines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improvement within the team and sharing best practices on build system optimizations and infrastructure management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build environments, ensuring consistency and providing robustness to the deployment processes while facilitating the onboarding of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monitoring and performance tracking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in build executions and streamline outputs across multiple build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security measures in build processes by integrating industry-standard practices for infrastructure management, contributing to a robust security strategy among developer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emerging trends in build tools and infrastructure technology, continuously evolving and refining the infrastructure protocol for improved developer experience and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automation scripts that enhanced build process efficiency and error tracking, significantly improving software development life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transition of legacy build systems to modern frameworks, significantly increasing efficiency and reducing the time-to-market for critical software releases through collaborative effort and strategic oversight.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integration of advanced </w:t>
      </w:r>
      <w:r w:rsidRPr="00745DD3">
        <w:rPr>
          <w:rFonts w:ascii="Roboto Light" w:eastAsia="Roboto Light" w:hAnsi="Roboto Light" w:cs="Roboto Light"/>
          <w:b/>
          <w:bCs/>
          <w:color w:val="404040" w:themeColor="text1" w:themeTint="BF"/>
          <w:sz w:val="20"/>
          <w:szCs w:val="20"/>
        </w:rPr>
        <w:t xml:space="preserve">Bazel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actively participating in community discussions and contributing to the development of best practices that are now standards within the Infrastructure Engineering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system upgrades and enhancements based on regular assessments of performance data, effectively aligning infrastructure capabilities with evolving business needs and engineering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implementation of developer feedback loops into the build toolchain process, particularly focusing on user experience improvements that drove systemic changes to ongoing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database systems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configuration for build management needs and performance enhancements tailored for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and guides for internal tools, ensuring clear communication of processes to all engineering teams and fostering collaborative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on-call rotations, managing infrastructure reliability and addressing critical incidents in a timely manner, ensuring continuity of service for development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highly available distributed backend systems in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developer tool challenges to streamline engineering processes and enhance overall productivity across multi-team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to enforce quality and reliability in backend systems, advocating for best practices in software development lifecycles to support maintenance and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scalable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high-traffic environments, demonstrating versatility across tech stacks while servicing mission-critical applications effectively within organizational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derive new software requirements, translating them into architectural frameworks that supported modularization and seamless integration of diverse research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and configuration management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 spent on environment setup and promoting best practices for DevOps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and group discussions, leveraging interpersonal skills to facilitate project progress and ensuring alignment with strategic engineering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large-scale database systems, optimizing query performance and ensuring data integrity through regular audits to align with best practices within the domains of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mentorship role within the engineering group, guiding junior developers in best practices, debugging techniques, and effective utilization of the tech stack in complex projects, ensuring growth and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employing a collaborative approach to refine code quality and ensure adherence to established development standards and architectural guidelines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analyses on system bottlenecks and performance insights, producing actionable recommendations that led to measurable improvements in deployment times and developer satisfaction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enhancing security protocols, implementing measures that safeguarded sensitive data within in-house tools, while ensuring compliance with industry regulations and fostering a culture of security awareness.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innovation discussions around the technical stack, facilitating workshops that encouraged knowledge sharing and adoption of contemporary practices among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