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focusing on web and mobile applications. Expertise in Azure cloud operations and deep knowledge in SaaS applications, Infrastructure as Code, and cloud security. Strong capability in leading teams and driving effective cloud strategies to enhance community safety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Azure Application Services, Azure Functions, Azure DevOps, AWS, Google Cloud Platform,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Scripting, Shell Scripting, CI/CD Pipelines, Jenkins,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Microsoft SQL Server, PostgreSQL, MySQL, MongoDB, SQL Optimization, Database Security, Data Warehousing,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SOC 2, ISO 27001, NIST 800-53, Penetration Testing, Vulnerability Assessment, Network Security, VPN Solutions, Identity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 Tools:</w:t>
      </w:r>
      <w:r w:rsidRPr="00745DD3">
        <w:rPr>
          <w:rFonts w:ascii="Roboto Light" w:eastAsia="Roboto Light" w:hAnsi="Roboto Light" w:cs="Roboto Light"/>
          <w:color w:val="404040" w:themeColor="text1" w:themeTint="BF"/>
          <w:sz w:val="20"/>
          <w:szCs w:val="20"/>
        </w:rPr>
        <w:t xml:space="preserve"> DataDog, Prometheus, Grafana, Splunk, Nagios, ELK Stack, New Relic, Azure Monitor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provisioning of Azure resources, increasing efficiency in deployments and maintaining consistent environments across development and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end-to-end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managing application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optimal performance metrics through detailed monitoring and logging frameworks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security protocols in line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effectively enhancing the security model of applications deployed in the cloud while maintaining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streamline workflows within the cloud infrastructure, resulting in increased operational efficiency and reduced deployment times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secure </w:t>
      </w:r>
      <w:r w:rsidRPr="00745DD3">
        <w:rPr>
          <w:rFonts w:ascii="Roboto Light" w:eastAsia="Roboto Light" w:hAnsi="Roboto Light" w:cs="Roboto Light"/>
          <w:b/>
          <w:bCs/>
          <w:color w:val="404040" w:themeColor="text1" w:themeTint="BF"/>
          <w:sz w:val="20"/>
          <w:szCs w:val="20"/>
        </w:rPr>
        <w:t xml:space="preserve">Virtual Private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(VPN) solutions to safeguard data traveling to and from cloud environments while ensuring compliance with company security policies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software delivery cycles and ensure rapid iteration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integrating security into the software development lifecycle, aligning with organizational goals and improving overall safety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customer on-premises applications to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accessibility and user experience while driving innovation within public safety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database management practices for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conducting regular optimization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conducted training sessions, elevating team knowledge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enhancing overall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benchmarks for application performance, employing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visibility and alerts to preemptively address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small team of engineers, promoting collaboration and adherence to industry standards while driving high-quality deliverables within specified deadlines and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workflows by leveraging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allowing swift adjustments and scalability in server environments to meet dynamic business needs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to drive alignment on technology strategies, ensuring cloud solutions effectively meet the needs of public safety agencies and integrate seamlessly with existing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hands-on technical involvement in major upgrading projects while leading efforts in cloud migration initiatives, fostering a shared commitment to enhancing community safety through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cloud-based solutions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execution and streamlined processing of large datasets, reducing time-to-market for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application security features through implementation of advanced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that all applications meet compliance standards and protect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in development teams to facilitate development, testing, and deployment processes, ensuring consistent application environments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error-tracking methodologies to enhance troubleshooting capabilities and decrease the turnaround time for incident resolutions in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cross-training programs that educated engineers on best practices in </w:t>
      </w:r>
      <w:r w:rsidRPr="00745DD3">
        <w:rPr>
          <w:rFonts w:ascii="Roboto Light" w:eastAsia="Roboto Light" w:hAnsi="Roboto Light" w:cs="Roboto Light"/>
          <w:b/>
          <w:bCs/>
          <w:color w:val="404040" w:themeColor="text1" w:themeTint="BF"/>
          <w:sz w:val="20"/>
          <w:szCs w:val="20"/>
        </w:rPr>
        <w:t xml:space="preserve">cloud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enhancing team collaboration and knowledge sharing while driving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cloud architecture solutions focusing on reliability and redundancy, applying principles of cloud economics to optimize cost management while maximizing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of third-party services into Azure environments, ensuring smooth operation and interaction with existing infrastructure while maintaining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security audits and incident response planning, embedding security into the developmental process and establishing an agile, responsive culture within the IT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driving iterative improvements while ensuring teams remained focused on key objectives relevant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architectural improvements and technology choices, helping the organization evolve its stack in response to industry trends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of internal tools that streamlined processes for onboarding new technologies and solutions, enabling teams to adopt innovations with ease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sessions for SQL databases, leading to improved query response times and increased reliability for public safety applications during peak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