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Growth Marketing Specialist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marketing professional with 11 years of experience driving growth through innovative and analytical strategies in web security and B2B SaaS domains. Proven track record in leading top-of-funnel marketing initiatives, optimizing user acquisition, and utilizing a diverse tech stack to improve campaign performance, engage target audiences, and generate significant revenue impact. Passionate about evolving marketing strategies in fast-paced, tech-savvy environments while maintaining a focus on client needs and delivering data-driven insights for sustained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Strategy: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Top-of-Funnel, SEO Optimization, Content Marketing, Multi-Channel Campaigns, Growth Hacking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 4, Dashboards, A/B Testing, Data Analysis, Performance Metrics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Lead Scoring, GTM Automation, Email Marketing, Lifecycle Campaigns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Advertising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Ads, LinkedIn Advertising, Reddit Ads, TikTok Ads, SEM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Security, Compliance Standards, Security Awareness, Risk Management, Incident Response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Growth Marketing Specialist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growth for multiple B2B SaaS projects, enhancing top-of-funnel conversion through meticulous execution and modification of search engine optimization strategies while collaborating closely with product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refined targeting algorithms in multi-channel initiatives, resulting in optimized advertising spends across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LinkedIn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emerging networks for improved lead generation.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