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Detail-oriented and solutions-driven Senior Software Engineer with over 11 years of experience in software development, specializing in full-stack development for web and mobile applications across diverse industries. Proven ability to design scalable solutions and apply best industry practices to optimize performance and improve system reliability. Strong expertise in Golang, JavaScript, TypeScript, and React, with proficiency in modern cloud architectures and automated testing methodologies.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Golang, JavaScript, TypeScript, Python,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React, Angular, Vue.js, HTML5, CSS3, Sass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Django, Flask, Express, Spring Boot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Docker, Kubernetes, Terraform,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Web Services:</w:t>
      </w:r>
      <w:r w:rsidRPr="00745DD3">
        <w:rPr>
          <w:rFonts w:ascii="Roboto Light" w:eastAsia="Roboto Light" w:hAnsi="Roboto Light" w:cs="Roboto Light"/>
          <w:color w:val="404040" w:themeColor="text1" w:themeTint="BF"/>
          <w:sz w:val="20"/>
          <w:szCs w:val="20"/>
        </w:rPr>
        <w:t xml:space="preserve"> REST, gRPC, GraphQL, Microservices, WebSockets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Code Quality:</w:t>
      </w:r>
      <w:r w:rsidRPr="00745DD3">
        <w:rPr>
          <w:rFonts w:ascii="Roboto Light" w:eastAsia="Roboto Light" w:hAnsi="Roboto Light" w:cs="Roboto Light"/>
          <w:color w:val="404040" w:themeColor="text1" w:themeTint="BF"/>
          <w:sz w:val="20"/>
          <w:szCs w:val="20"/>
        </w:rPr>
        <w:t xml:space="preserve"> Jest, Mocha, Cypress, Postman, SonarQube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web applications using </w:t>
      </w:r>
      <w:r w:rsidRPr="00745DD3">
        <w:rPr>
          <w:rFonts w:ascii="Roboto Light" w:eastAsia="Roboto Light" w:hAnsi="Roboto Light" w:cs="Roboto Light"/>
          <w:b/>
          <w:bCs/>
          <w:color w:val="404040" w:themeColor="text1" w:themeTint="BF"/>
          <w:sz w:val="20"/>
          <w:szCs w:val="20"/>
        </w:rPr>
        <w:t xml:space="preserve">Golang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improved performance and reduced load times for end-users, fostering a more efficient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product requirements and translate them into functional code, ensuring seamless integration of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components in diverse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microservices architectures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deployment flexibility and facilitating easy scaling of applications, allowing rapid iteration on new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continuous integration and delivery by implementing automated testing frameworks, which streamlined testing processes and rapidly identified issues in code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code reviews with team members, providing constructive feedback and promoting best practices in </w:t>
      </w:r>
      <w:r w:rsidRPr="00745DD3">
        <w:rPr>
          <w:rFonts w:ascii="Roboto Light" w:eastAsia="Roboto Light" w:hAnsi="Roboto Light" w:cs="Roboto Light"/>
          <w:b/>
          <w:bCs/>
          <w:color w:val="404040" w:themeColor="text1" w:themeTint="BF"/>
          <w:sz w:val="20"/>
          <w:szCs w:val="20"/>
        </w:rPr>
        <w:t xml:space="preserve">Golang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to uphold a high standard of code maintainability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Experienced in troubleshooting complex application issues, adopting a proactive approach to system health monitoring and optimization that ensures uptime and reliability of core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infrastructure as code, enabling reproducible and scalable deployments across different environments with reduced operational overhead.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such as sprint planning and retrospectives, actively contributing to team discussions for process improvements and enhanced collaboration, promoting adaptability in rapidly changing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technical documentation, ensuring all team members are aligned on system architecture, API specifications, and deployment processes, facilitating onboarding of new team members and knowledge sharing.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user feedback into development cycles to enhance product relevance and usability, ensuring that software solutions meet customer needs effectively while remaining within project scope.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best practices for security in application design and development, ensuring compliance with internal standards and protecting sensitive user data through robust encryption techniques.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by providing guidance on best practices in full-stack development, promoting a culture of learning that enhances team capabilities and morals in the workplace.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system audits and performance evaluations, determining bottlenecks and areas for improvement to ensure application efficiency and scalability in alignment with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logging and monitoring solutions using tools like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the team to gain actionable insights into application performance and user interactions through data visualization.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from various domains to facilitate understanding of technical concepts, fostering collaboration that translates into targeted solutions for business users.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cross-platform applications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intuitive user interfaces that enhance end-user experience through effective navigation and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managers and designers to translate wireframes and business requirements into intuitive software solutions, ensuring alignment with user-centric design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implemented RESTful services and web applications with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backend persistence and efficient data retrieval, ensuring optimal interaction between client and server.</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methodology to streamline project communication, leading to improved project delivery timelines while fostering a work environment that encourages adaptability and innovation.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modern CI/CD practices, incorporating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automated testing tools to facilitate continuous code integration and deployment, enhancing responsiveness to code changes.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and optimization of applications to improve load times and responsiveness while tackling code quality issues, ensuring high standards in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complex database queries and optimized data storage solutions using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effective data manipulation and retrieval in backend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workshops and training sessions for team members about new tools and technologies, fostering a collaborative learning environment and encouraging team engagement in technology adoption.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backend services using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promoting modularity and scalability while enabling teams to work independently on different components of the application night.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APIs to provide flexible data retrieval strategies to client applications, optimizing data access and enhancing user experience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the onboarding processes for new hires by creating comprehensive technical documentation that served as a reference guide for various applications, teams, and technologies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Enabled application security through proactive threat modeling and vulnerability assessment practices, ensuring application resilience and robust user data protection protocols.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