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focused on backend solutions for web and mobile applications. Proficient in Golang, microservices, and emerging Web3 technologies, dedicated to scalable and secure integration within blockchain ecosystems.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TypeScript, JavaScript, Python, Java, C++,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Next.js, Express.js, Angular,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Cassandra, ElasticSearch,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AWS, Azure, Git, Jira,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GraphQL, REST APIs, WebSockets, HTML5, CSS3, Tailwind CSS, Bootstrap, Sass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solutions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next-generation blockchain applications to enhance overall platform performance and security by integrating industry-specific protocols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architectures, ensuring seamless integration between components to optimize functionality in a decentralized environment while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codebases to ensure efficient performance, prioritizing code integrity through continuous testing, refactoring, and deployment practices in modern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translate requirements into technical specifications, ensuring product features met market needs and user expectations within strict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technical mentoring for junior developers, fostering a culture of knowledge sharing that significantly improved team capability and cohesion across engineering segments throughout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to track progress, manage sprint cycles, and enhance communication within the development team, facilitating the agile development process effectively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by understanding and integrating relevant frameworks that ensure data protection and compliance with industry standards within all implemented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the technology roadmap for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scalable solutions and alignment with emerging trends within the blockchain ecosystem's growth model.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discuss and refine project scope, providing technical insights that shaped decisions on approaches and potential implementation hurdles within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Agile methodology by actively participating in daily stand-ups, sprint planning, and retrospectives, which enhanced team's agility and adaptability to changing project requirements across various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configuration management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processes of various microservices, improving operational efficiency across production environments in complex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scaled cloud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reliability and performance of the deployed applications and optimize operational costs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internal APIs for platform features, improving inter-service communication and enabling rapid deployment cycles while ensuring compatibility with existing backend systems in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and integration tests that ensured code quality and performance benchmarks were consistently met, actively improving overall development speed and reducing production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structures and queries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reduce latency and improve data retrieval speeds across multiple application services in the backend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applications using various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enhancement of user interfaces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fostering seamless communication between different systems to enhance the functionality of both front-end and back-end services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projects, ensuring adherence to best practices in code quality and functionality, which positively influenced team standards and project outputs throughout multiple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existing systems and performed troubleshooting to identify and resolve issues, significantly improving system reliability and user experience through effective problem-solving strategies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database schemas and created optimized queries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working closely with teams to ensure data integrity and availability across various application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identifying bottlenecks and implementing strategic enhancements within both the front-end and back-end frameworks, improving overall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and design specifications for ambitious new features, successfully bridging the gap between technical capabilities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iteratively improving prototypes and releasing multiple versions of applications based on user data, which enhanced product relevance and user satisfaction within target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internal teams on new technologies and tools, sharing knowledge and updates to ensure skill development and competency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coding and version management, maintaining an organized and consistent workflow across development tasks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the software development lifecycle, ensuring compliance with security standards and safeguarding applications against potential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manuals for all developed features, ensuring clear communication of functionalities and maintaining a repository of relevant knowledge for future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