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developing innovative web and mobile applications. Strong expertise in Python, autonomous Gen AI solutions, and evaluation frameworks, coupled with excellent communication and mentorship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Ruby, Java, Go,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Vue.js, TensorFlow, Keras,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Platforms &amp; Tools:</w:t>
      </w:r>
      <w:r w:rsidRPr="00745DD3">
        <w:rPr>
          <w:rFonts w:ascii="Roboto Light" w:eastAsia="Roboto Light" w:hAnsi="Roboto Light" w:cs="Roboto Light"/>
          <w:color w:val="404040" w:themeColor="text1" w:themeTint="BF"/>
          <w:sz w:val="20"/>
          <w:szCs w:val="20"/>
        </w:rPr>
        <w:t xml:space="preserve"> AWS, Google Cloud, Azure, Docker, Kubernetes,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Tools:</w:t>
      </w:r>
      <w:r w:rsidRPr="00745DD3">
        <w:rPr>
          <w:rFonts w:ascii="Roboto Light" w:eastAsia="Roboto Light" w:hAnsi="Roboto Light" w:cs="Roboto Light"/>
          <w:color w:val="404040" w:themeColor="text1" w:themeTint="BF"/>
          <w:sz w:val="20"/>
          <w:szCs w:val="20"/>
        </w:rPr>
        <w:t xml:space="preserve"> Machine Learning, Natural Language Processing, Deep Learning, BigQuery, Pandas, NumPy, Sci-kit 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Code, Jupyter Notebook, IntelliJ, Postman, Sublime Text,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AI-powered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transforming business operations across multiple functions including sales and customer support, driving efficiency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systems to manage uncertainties in AI-generated results, creating robust evaluation frameworks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intelligent agents for diverse applications, integrating them into platforms to optimize user acquisition and engagement in marketing strategies, showcasing deep expertise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autonomous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open feedback and collaboration, promoting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ensuring high-quality standards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push engineering boundaries by employing cutting-edge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deployment, enhancing operational efficiency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Gen AI products, ensuring alignment between engineering solutions and business objectives through extensive stakeholder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ensuring code quality and facilitating continuous integration processes, thus streamlining collaborative development efforts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providing insights on optimizing existing systems and structures to improve performance and maintainability of AI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build models for analyzing and predicting user behavior, translating complex analytical concepts into actionable insights for stakeholders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introduce teams to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raising awareness and enhancing skills critical to maintaining a competitive edge in the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ahead of industry trends to inform development strategies and incorporate best practices into product design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programs for users in the newly developed AI solutions, enhancing user engagement and satisfaction through tailored instructional content and support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collaboration efforts with marketing teams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advertising strategies, ensuring that technical advancements align with client goals and market needs, enhancing campaign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ensuring compliance with industry regulations while promoting innovative and ethical practices across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AI projects, providing clarity and support for ongoing development and team integration, ensuring knowledge transfer and operational continuity.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robust functionality and enhancing user experiences while integrating various third-party APIs for increased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drive product development from conception through implementation, employing best practices and methodologies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workflows and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in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exchange between back-end systems and client applications, ensuring high responsiveness and reliability in user operations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code quality while reducing bugs and issues in production environments, thus enhancing overall system reliability and user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data scientists to deploy predictive modeling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machine learning libraries to interpret vast amounts of data for actionable business insights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to align developmental goals with business objectives, facilitating effective communication among technical and non-technical stakeholders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systems to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serverless architecture to improve scalability and reduce operational costs while providing modern solutions to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architectures and software designs meticulously, promoting knowledge retention and shared understanding throughout the engineering team, thereby solidifying collaboration and efficiency on projects including data-intensive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enterprise-level applications through strong performance in full-stack development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technology, ensuring seamless integration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adopted new technologies that align with organizational goals, facilitating the improvement of project timelines and quality, showcasing adaptability to learn and implement innovations quickly.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system issues, employing critical thinking and problem-solving skills to diagnose and resolve technical challenges effectively in both frontend and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technologies, enriching team knowledge on the latest developments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enabling teams to stay competitive and innovative on various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