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web and mobile application development. Proven track record of designing responsive, reusable UI components and integrating advanced ML services using AWS and Python. Proficient in collaborating with cross-functional teams for optimal user experiences while adhering to best practices in security and performance. Adept at implementing CI/CD pipelines and managing end-to-end MLOps lifecycle activities, delivering scalable solutions that enhance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AWS, Docker, Kubernetes,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PyTorch,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APIs, Firebase, Elasticsearch,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responsive, and reusable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improved overall customer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intricate requirements into user-friendly interfaces, ensuring a cohesive and intuitive user experience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with robust APIs and </w:t>
      </w:r>
      <w:r w:rsidRPr="00745DD3">
        <w:rPr>
          <w:rFonts w:ascii="Roboto Light" w:eastAsia="Roboto Light" w:hAnsi="Roboto Light" w:cs="Roboto Light"/>
          <w:b/>
          <w:bCs/>
          <w:color w:val="404040" w:themeColor="text1" w:themeTint="BF"/>
          <w:sz w:val="20"/>
          <w:szCs w:val="20"/>
        </w:rPr>
        <w:t xml:space="preserve">ML-driven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data-driven decision-making in various business applications and enhance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in frontend code, ensuring compliance with industry standards and significantly reducing vulnerability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productionize advanced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seamless integration into production systems, thus driving actionable insights for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deployment and management of </w:t>
      </w:r>
      <w:r w:rsidRPr="00745DD3">
        <w:rPr>
          <w:rFonts w:ascii="Roboto Light" w:eastAsia="Roboto Light" w:hAnsi="Roboto Light" w:cs="Roboto Light"/>
          <w:b/>
          <w:bCs/>
          <w:color w:val="404040" w:themeColor="text1" w:themeTint="BF"/>
          <w:sz w:val="20"/>
          <w:szCs w:val="20"/>
        </w:rPr>
        <w:t xml:space="preserve">ML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reliability within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model monitoring, data validation, and alerting systems using industry-standard tools, ensuring consistent model performance and reliability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several model deployment, retraining, and versioning processes, which reduced manual intervention and decreased deployment time in critical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cross-functional issues involving </w:t>
      </w:r>
      <w:r w:rsidRPr="00745DD3">
        <w:rPr>
          <w:rFonts w:ascii="Roboto Light" w:eastAsia="Roboto Light" w:hAnsi="Roboto Light" w:cs="Roboto Light"/>
          <w:b/>
          <w:bCs/>
          <w:color w:val="404040" w:themeColor="text1" w:themeTint="BF"/>
          <w:sz w:val="20"/>
          <w:szCs w:val="20"/>
        </w:rPr>
        <w:t xml:space="preserve">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integrations swiftly, maintaining system uptime and optimizing performance for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retrospectives, fostering best practices in code quality and team collaboration while promoting learning and knowledge sharing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emerging trends in web technologies and machine learning, applying findings to improve existing systems and workflows, thus driving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on effective practices and tools required to succeed in integrated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performance metrics for new features, leveraging user feedback and analytics to iteratively enhance the user experience and drive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modular design principles in software architecture to increase flexibility and reusability across projects, enabling faster development cycles and reduced technical debt for future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Weighed system performance and scalability issues to provide actionable recommendations for architectural improvements, influencing long-term strategic decisions within the technical roadmap.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user-facing features for high-traffic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site performance and user retention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define functional requirements, continuously improving the user experience through iterative testing and feedback cycles, significantly boosting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and optimized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exchange and integration with various frontend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actively participating in sprints, daily stand-ups, and retrospectives to ensure the team remained on track and focused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tools for application health and performance, contributing to quicker diagnosis of issues and maintaining exceptional uptime for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integrity and fostering collaboration within multi-disciplinary teams to streamline the development process and boost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team workflows through automation and process optimization, which increased overall efficiency and reduced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and coding standards, promoting collaboration, knowledge sharing, and continuous improvements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onboarding sessions for new developers, cultivating a culture of mentorship and supporting their growth within both the team and the organization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for unit and integration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minimized regressions as new features were introduced 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deploying microservices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resource management for the services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out opportunities for cross-team collaboration, breaking down silos between departments to drive innovation and create comprehensive solutions that met complex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