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Fullstack Software Engineer with 11 years of experience in software development, specializing in web and mobile applications. Strong expertise in building innovative, user-centered solutions with a focus on modernizing data protocols and API development, leveraging a diverse tech stack to enhance user experience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C#, Ruby, Go,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GitHub Actions, Jenkins, Docker, Kubernetes,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Oracle, BigQuery, MySQL,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Travis CI, CircleCI, Terraform, Ansible, NGINX, Grafana, Prometheus,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contracts and data standards for grant lifecycle data, ensuring seamless interoperability across multiple federal agencies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developer tooling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security, and performance under high load scenarios for government grant modernization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internal and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that enhance compliance and streamline the adoption of newly established data standards across varied platforms and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automated reporting mechanisms to ensure data integrity while providing actionable insights into program KPIs for continuous improvement of administrative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address technical challenges, ensuring clear communication of design decisions to both technical and non-technical stakeholders while maintaining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mentorship of junior engineers by conducting code reviews and providing guidance on best coding practices, promoting a culture of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lead in developing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APIs, enhancing the usability of the public-facing website, aligning content strategy with UX principles for improved accessibility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workshops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review and refine engineering practices, empowering team members to embrace agile methodologies and promote a culture of self-management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reduce manual overhead, and enforce engineering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contributions, maintaining key libraries that promote reusable code patterns and compliance with federal grant data protocols for increased efficiency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team agility by actively participating in sprint planning and retrospective meetings, ensuring alignment with iterative project goals and encouraging adaptive responses to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long-term vision for technical choices by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impact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new technologies and methods that align with the overall mission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keeping abreast with emerging technologies in the software landscape,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integrate innovative solutions within our grants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outcomes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feedback mechanisms from stakeholders to iterate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developed solutions meet user needs and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diversity of perspectives within the team, encouraging collaboration among engineers from different backgrounds, which yields well-rounded solutions and fosters an inclusive workplace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several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promoting reliable data accessibility for customers across different business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workflows by developing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reduce bottlenecks in operational processes and improving cross-department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evolving software architecture through continuous integration practices,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automate deployment processes on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established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and continuous delivery amongst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 and translate business needs into technical specifications, ensuring high levels of satisfaction through iterative feedback cycles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as a mentor to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emphasizing practices like pair programming and test-driven development (TDD) for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for extensive database management, including writing complex queries and optimizing performance of database interactions, ensuring swift data retrieval and processing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libraries, notably releasing multiple packages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community's access to valuable tools that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team workshops focused on leveraging new frameworks and libraries, fostering an environment of continuous improvement and adaptation to emerging technology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requirement gathering sessions, collaborating with product managers to create a shared roadmap that aligns engineering efforts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points with other internal and external systems,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connectivity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exchange capabilities that align with organizational standards and federal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continual learning initiatives within the team, integrating insights from industry trends on software development practices and technologies, promoting innovation and capability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