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development and mobile applications. Expert in React, Node.js, and TypeScript, delivering robust solutions that enhance user experiences and drive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HTML, CSS,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Next.js, D3.js,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Postman, Visual Studio Code,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DynamoDB,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APIs:</w:t>
      </w:r>
      <w:r w:rsidRPr="00745DD3">
        <w:rPr>
          <w:rFonts w:ascii="Roboto Light" w:eastAsia="Roboto Light" w:hAnsi="Roboto Light" w:cs="Roboto Light"/>
          <w:color w:val="404040" w:themeColor="text1" w:themeTint="BF"/>
          <w:sz w:val="20"/>
          <w:szCs w:val="20"/>
        </w:rPr>
        <w:t xml:space="preserve"> AWS Lambda, REST APIs, GraphQL APIs, Heroku, Azure Functions, CloudFormation, S3, CloudFront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seamless user experiences by collaborating with cross-functional teams to define product capabilities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by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reliability across multiple platforms for a wider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features into the styling engine, enhancing the </w:t>
      </w:r>
      <w:r w:rsidRPr="00745DD3">
        <w:rPr>
          <w:rFonts w:ascii="Roboto Light" w:eastAsia="Roboto Light" w:hAnsi="Roboto Light" w:cs="Roboto Light"/>
          <w:b/>
          <w:bCs/>
          <w:color w:val="404040" w:themeColor="text1" w:themeTint="BF"/>
          <w:sz w:val="20"/>
          <w:szCs w:val="20"/>
        </w:rPr>
        <w:t xml:space="preserve">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of our visual designing tools, fostering increased engagement and satisfaction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mentoring junior developers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coding standards, fostering a collaborative environment that promotes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thorough documentation for codebases and architectural designs, facilitating easier onboarding processes and maintaining project clarity for existing and future team members in a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deployment process and ensuring consistency across development and production environments, which improved overall operational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when production issues arose, quickly diagnosing problems across services and multiple levels of the stack to ensure minimal downtime and maximum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 analytics to identify pain points in the user journey, utilizing this data to drive improvements in product functionality and design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practices were in place, resulting in higher software stability and reduced bug rates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enhance UI functionalities by incorporating CSS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prototyping and testing of new design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integrating relevant methodologies such as </w:t>
      </w:r>
      <w:r w:rsidRPr="00745DD3">
        <w:rPr>
          <w:rFonts w:ascii="Roboto Light" w:eastAsia="Roboto Light" w:hAnsi="Roboto Light" w:cs="Roboto Light"/>
          <w:b/>
          <w:bCs/>
          <w:color w:val="404040" w:themeColor="text1" w:themeTint="BF"/>
          <w:sz w:val="20"/>
          <w:szCs w:val="20"/>
        </w:rPr>
        <w:t xml:space="preserve">server-rendering complex React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with product management to align development efforts with business objectives, ensuring that our technology strategy supported overall organizational goals and enhanced customer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to identify opportunities for innovation within our platform, proactively recommending integrations that align with future product roadmaps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to non-technical stakeholders, ensuring clarity in project goals and progress while maintaining alignment with business objectives in a customer-centric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improvements within our engineering practices by advocating for performance metrics and implementing strategies to monitor real-time user engagement and system performance, facilitating 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across diverse platforms, enhancing user engagement and providing seamless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services, enabling cohesive interaction between front-end and back-end applications,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identify requirements and create engaging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experiences while maintaining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debugging and troubleshooting across various environments, ensuring system reliability and performance by swiftly addressing issues on both client and server-side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test cases to ensure software quality and alleviate bugs before deployment phases, thereby enhancing overall deliverability.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mix of traditional and agile development processes, actively participating in </w:t>
      </w:r>
      <w:r w:rsidRPr="00745DD3">
        <w:rPr>
          <w:rFonts w:ascii="Roboto Light" w:eastAsia="Roboto Light" w:hAnsi="Roboto Light" w:cs="Roboto Light"/>
          <w:b/>
          <w:bCs/>
          <w:color w:val="404040" w:themeColor="text1" w:themeTint="BF"/>
          <w:sz w:val="20"/>
          <w:szCs w:val="20"/>
        </w:rPr>
        <w:t xml:space="preserve">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retrospectives, and planning sessions to streamline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engaging in tech talks and knowledge-sharing sessions, promoting best practices in development and encouraging team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front-end components with back-end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flexible and efficient querying of data and elevating user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enhance performance through code refactoring and optimizing React component structures, ensuring that applications maintain high speeds and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services for scalability, including utilizing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storage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CDN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projects, fostering transparency and aiding future development while enhancing team collaboration and understanding of systems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prioritizing technical debts alongside features in backlog grooming sessions, balancing product development with system optimization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