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building scalable applications using JavaScript, React, NextJS, and various modern web frameworks. Demonstrated expertise in developing user-facing features and contributing to open-source projects, with a passion for onchain innovations and a commitment to high-quality code. Strong collaborator adept at working in cross-functional teams to drive impact and embrace the latest trends in decentralized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Golang, Solidity, HTML5, CSS3, TypeScript, Python,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Express, Redux, Vue.js, Sass, Tailwind CSS,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Postman,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Firebase, GraphQL,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Kubernetes, Terraform, Serverless, Heroku,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high performance to meet evolving user demands across various devices and platforms in the ever-changing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documentation during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frontend architectures by employing component-driven development patterns, enhancing reusability and maintainability of code while adhering to industry best practices in web app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managing contributions to libraries and frameworks used at Base, fostering an inclusive environment that encourages collaboration and innovation among developers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code deployed to production met rigorous accessibility and performance standards and reducing the time required for manual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frontend application performance through code splitting, lazy loading, and image optimization, resulting in significantly improved load times and user experience metrics for our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reducing over-fetching issues and enhancing the overall performance of our apps, thus ensuring smoother user experiences with reduced server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and UX teams to refine user interfaces, ensuring alignment with business objectives while prioritizing usability and accessibility standards in all development efforts and updates to existing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straightforward deployment and scalability of applications across different environments and streamlining the development workflow with enhanced consistency for test and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uphold code quality standards and share feedback, driving improvements and fostering a collaborative approach to problem-solving within our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security standards while developing onchain applications, collaborating with security engineers to implement best practices in secure coding and data protection for decentralized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industry-focused discussions and conferences on decentralized applications and blockchain technology, continuously updating knowledge and implementing new trends and technologies that benefit team projects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with the intricacies of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interactions and ENS functionalities to inform development strategies and user-facing features, enhancing engagement with onchain services and aligning with the company's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growth mindset when faced with challenges, showing adaptability and persistence, and contributing to team objectives despite rapid technological changes and evolving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while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integrated with rich, interactive frontends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optimize user interfaces for diverse stakeholders, employing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visually appealing layouts and seamless interactions across a variety of web and mobile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that emphasized the importance of maintainability, readability, and performance, and shared best coding practices within the engineering team to enhance overall development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more efficient and automated development cycle that increased deployment frequency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relational databases and ensure data integrity, focusing on frontend-backend integration for seamless data flow within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and guided the development process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conducting regular sprint reviews and retrospectives to foster improvement and enhance team dynamics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data-fetching processes and enhance performance, minimizing payload sizes and reducing latency for end-users across applications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security best practices and compliance measures while developing products, focusing on protecting user data and ensuring adherence to legal and regulatory requirements for applications deployed within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provided input on project architecture and technology stack decisions, influencing strategic moves toward adopting new tools and practices in upcoming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across teams to ensure product alignment with technical capabilities, adjusting proposals based on feasibility studies and projecting insights into possible impacts on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understanding of new technologies emerging within the software development landscape, leading discussions on potential implementations that could advance project goals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stakeholders to analyze user requirements and deliver innovative solutions that enhanced the user experience and engagement across software and digital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