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9 years of experience in web and mobile applications, specializing in Python, React, and API development. Proven ability to innovate and drive impactful projects while fostering team collaboration and delivering high-quality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Flask, Redux, MobX, Context API,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Docker, AWS, Postman,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Redux, MobX, Context API, React Query, Formik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Emerging Tech &amp; Concepts: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OpenAI GPT, Hugging Face, LangChain, Machine Learning, AI Algorithms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software architectures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modular design and high maintainability for complex application environments while enhancing team productivity and code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web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mobile responsiveness and user-friendly interfaces. Collaborated closely with UI/UX designers to translate designs into functional components, enhancing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data communication between frontend and backend systems, ensuring high reliability and performance for user-centered applications that prioritize quick response times and data accuracy.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containerizing application deployments, improving efficiency across staging and production environments while adhering to best practices in CI/CD pipelines for rapid iteration and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testing and debugging for all developed features, employing automated testing frameworks to ensure code quality and reliability while adhering to industry standards and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scrum meetings and contributed to ticket grooming sessions, demonstrating effective collaboration and team alignment with project goals and deliverables, enhancing overall project transparency and accountability.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facilitated knowledge-sharing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learning within the team and promoting technical excellence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performance optimization techniques on web applications,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bottlenecks and improve load times, resulting in a superior user experience with faster rendering.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stakeholders to understand project requirements and deliver features that exceed expectations, demonstrating exceptional adaptability in addressing changing needs and constraints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contributed to code reviews, providing constructive feedback and suggestions for improvements, supporting team growth and enhancing codebase quality through collective peer-assisted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emerging technologies,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in applications, to automate decision-making processes and improve product functionality and responsiveness to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discussions to align product features with business objectives, maintaining a user-centered design approach that ensured relevance and practicality in all implemented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refactor legacy codebases into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improving maintainability and scalability while reducing technical debt across projects to align with contemporary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workflows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cloud deployment, resulting in improved scalability and resilience for applications while ensuring compliance with security standards and industry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best practices in accessibility and inclusive design, ensuring that all applications met or exceeded accessibility standards, enabling broader user engagement and compliance with relevant regulations.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robust back-end services and responsive front-end interfaces, enhancing overall application performance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agile teams to define project scope, deliver software solutions in rapid iterations, and adapt to feedback, emphasizing flexibility and commitment to delivering high-quality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microservices architecture and API design,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enable efficient, maintainable, and scalable solutions across multiple projects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data-driven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real-time data processing and seamless user experience while adhering to industry standards for security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deployment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workflows and improving deployment efficiency, which led to minimized downtime and faster feature rollouts.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 and documentation, ensuring robust functionality and reliability while facilitating communication between front-end and back-end teams during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to deliver comprehensive software solutions that align with organizational goals, demonstrating excellent communication skills and an ability to foster teamwork in diverse settings.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clarify requirements and deliver tailored software solutions, emphasizing the importance of understanding client needs to drive project success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refactoring of existing code into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components, accelerating future development efforts and reducing technical debt, leading to a more maintainable codebase.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code reviews and mentorship sessions, sharing knowledge of development best practices and enhancing team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library utilization.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technologies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insights on potential benefits and integrations within existing applications to align with market trends and opportunities for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tests and automated test cases to ensure code quality and functionality, supporting a culture of quality assurance and minimizing post-deployment issues for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