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extensive experience in full-stack development, focusing on web and mobile applications. Proven expertise in C#, .NET/Core, and JavaScript frameworks, successfully delivering high-quality features and solutions in SaaS environments. Adept at collaborating closely with cross-functional teams to optimize workflows and implement best practices in software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SQL, HTML, CSS, TypeScript,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ASP.NET, Ember.js, Bootstrap, Entity Framework, Selenium,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Azure DevOps, Docker, Kubernetes, Terraform, Continuous Integration (CI), Continuous Deployment (CD)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NoSQL,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Test-Driven Development (TDD), Automated Testing, Integration Testing, Selenium Testing,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enhancing performance and scalability to support over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7,000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customers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features for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Ember.js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user interfaces and advanced interaction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cloud solutions, ensuring optimal resource utilization and security compliance, significantly improving application uptime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 to establish coding standards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resulting in enhanced productivity and streamlined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initiatives, implementing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frameworks, boosting code quality and reducing bugs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new technologies and proposed integrations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project management and deployment processes, increasing team collaboration and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training sessions promoting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team, fostering a culture of proactive error discovery and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bottlenecks in existing applications,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 techniques, which enhanced data retrieval speeds and overall application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APIs to enable seamless integrations with third-party systems, ensuring security and reliability while meeting client and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to propose innovative features for improving user experience, resulting in an intuitive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booking management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enhancements and new features for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industry best practices and design patterns for scalable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develop rich, interactive web interfaces, significantly improving application usability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 journey towards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migration and optimization,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deployment, which has resulted in streamlined operations and cost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software maintenance and troubleshooting efforts, demonstrating a commitment to ensuring high availability and performance of applications used by internal and external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 automated deployment protocols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has improved the release cycle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importance of unit and integration testing, implementing a robust testing framework to ensure code reliability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training sessions and created documentation to ensure stakeholders were well-acquainted with new system functionalities and enhancements, thereby increasing user uptake.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