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designing, developing, and deploying web and mobile applications. Proficient in Python, JavaScript, and leading frameworks like React and Angular to build scalable applications. Strong collaborator with a focus on optimizing renewable energy solutions through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Django, Flask,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MySQL, MongoDB,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 GraphQL, Docker, Kubernetes, Git, JIRA,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Continuous Integration, Continuous Deployment, Test Automation, TDD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Analytics:</w:t>
      </w:r>
      <w:r w:rsidRPr="00745DD3">
        <w:rPr>
          <w:rFonts w:ascii="Roboto Light" w:eastAsia="Roboto Light" w:hAnsi="Roboto Light" w:cs="Roboto Light"/>
          <w:color w:val="404040" w:themeColor="text1" w:themeTint="BF"/>
          <w:sz w:val="20"/>
          <w:szCs w:val="20"/>
        </w:rPr>
        <w:t xml:space="preserve"> TensorFlow, Keras, Pandas, NumPy, Matplotlib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software solutions focused on optimizing </w:t>
      </w:r>
      <w:r w:rsidRPr="00745DD3">
        <w:rPr>
          <w:rFonts w:ascii="Roboto Light" w:eastAsia="Roboto Light" w:hAnsi="Roboto Light" w:cs="Roboto Light"/>
          <w:b/>
          <w:bCs/>
          <w:color w:val="404040" w:themeColor="text1" w:themeTint="BF"/>
          <w:sz w:val="20"/>
          <w:szCs w:val="20"/>
        </w:rPr>
        <w:t xml:space="preserve">renewable energy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efficient performance through seamless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real-time data analysis for project owners.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user-friendly interfaces, integrating cutting-edge technologies to provide intuitive access to data insights, thereby enhancing user experience and engagement with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software development lifecycle through architecture design, development, and deployment stages, emphasizing performance optimization and system reliability for monitoring renewable energy assets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solutions by applying best practices for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improving overall system performance and troubleshooting real-time issues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maintained high code quality standards through adherence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enabling timely and efficient project delivery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scalability while managing extensive data streams from various renewable energy sources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expertise to design and maintain efficient database solutions, ensuring effective data management and retrieval in compliance with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on software engineering best practices and company standards, fostering a collaborative environment and promoting knowledge sharing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service deployment consistency while enhancing system robustness through containerization and orchestration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brainstorming sessions to address future technical challenges, thereby implementing innovative solutions that align with emerging trends in </w:t>
      </w:r>
      <w:r w:rsidRPr="00745DD3">
        <w:rPr>
          <w:rFonts w:ascii="Roboto Light" w:eastAsia="Roboto Light" w:hAnsi="Roboto Light" w:cs="Roboto Light"/>
          <w:b/>
          <w:bCs/>
          <w:color w:val="404040" w:themeColor="text1" w:themeTint="BF"/>
          <w:sz w:val="20"/>
          <w:szCs w:val="20"/>
        </w:rPr>
        <w:t xml:space="preserve">energy markets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team by providing guidance on best practices, development tools, and methodologies, facilitating their growth in a fast-paced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staying updated with trends in software engineering and energy sector advancements, integrating this knowledge into product development and project strategies for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to ensure reliability and scalability of applications in production, enhancing overall quality and performance of system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Rolled out new features while ensuring backward compatibility and optimizing user experience based on feedback and industry best practices, leading to improved customer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events and continuously explored new technologies pertinent to renewable energy and software engineering, promoting innovation within the team and bringing new ideas to project functionality.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with a focus on user experience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introducing key features that optimized application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stakeholders to gather requirements and translate them into technical specifications, ensuring alignment between project goals and deliverables for maximum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data integrity for mission-critical applications built for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interaction between the frontend and backend systems for a streamlined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scrums and planning sessions, actively engaging in discussions to prioritize tasks and resolve blockers efficiently for enhanced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drive project success with continuous feedback loops, enabling teams to remain adaptable to changing client requirements and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user-friendly interfaces with modern frontend technologies including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accessibility standards while providing engaging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by identifying and removing bottlenecks through code profiling and analysis methodologies, leading to significant improvement in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integrating various third-party services and tools using best practices for secure and robust service interactions, expanding application functionalities while ensuring compliance with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cutting-edge technologies and frameworks to enhance the existing tech stack, actively researching tools that align with industry trends and maximize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developers, instilling best practices in coding, application design, and system architecture that promote long-term maintainability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guided users through complex software solutions, enhancing client understanding and facilitating easier adoption of technology.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