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Full-Stack Software Engineer with over 11 years of experience in developing robust web and mobile applications. Specialized in leveraging Java, SpringBoot, and Angular in highly regulated environments. Proven expertise in DevOps, CI/CD, and creating scalable solutions. Adept at collaborating with diverse teams to drive projects from conception to deployment while ensuring high standards of code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and Frameworks:</w:t>
      </w:r>
      <w:r w:rsidRPr="00745DD3">
        <w:rPr>
          <w:rFonts w:ascii="Roboto Light" w:eastAsia="Roboto Light" w:hAnsi="Roboto Light" w:cs="Roboto Light"/>
          <w:color w:val="404040" w:themeColor="text1" w:themeTint="BF"/>
          <w:sz w:val="20"/>
          <w:szCs w:val="20"/>
        </w:rPr>
        <w:t xml:space="preserve"> Java, SpringBoot, Angular,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and Deployment:</w:t>
      </w:r>
      <w:r w:rsidRPr="00745DD3">
        <w:rPr>
          <w:rFonts w:ascii="Roboto Light" w:eastAsia="Roboto Light" w:hAnsi="Roboto Light" w:cs="Roboto Light"/>
          <w:color w:val="404040" w:themeColor="text1" w:themeTint="BF"/>
          <w:sz w:val="20"/>
          <w:szCs w:val="20"/>
        </w:rPr>
        <w:t xml:space="preserve"> REST APIs, TDD, BDD, Cucumber, CI/CD, Terraform,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Infrastructure:</w:t>
      </w:r>
      <w:r w:rsidRPr="00745DD3">
        <w:rPr>
          <w:rFonts w:ascii="Roboto Light" w:eastAsia="Roboto Light" w:hAnsi="Roboto Light" w:cs="Roboto Light"/>
          <w:color w:val="404040" w:themeColor="text1" w:themeTint="BF"/>
          <w:sz w:val="20"/>
          <w:szCs w:val="20"/>
        </w:rPr>
        <w:t xml:space="preserve"> Docker, Kubernetes, Infrastructure as Code, Jenkins, Git, Gradle, Maven,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Performance:</w:t>
      </w:r>
      <w:r w:rsidRPr="00745DD3">
        <w:rPr>
          <w:rFonts w:ascii="Roboto Light" w:eastAsia="Roboto Light" w:hAnsi="Roboto Light" w:cs="Roboto Light"/>
          <w:color w:val="404040" w:themeColor="text1" w:themeTint="BF"/>
          <w:sz w:val="20"/>
          <w:szCs w:val="20"/>
        </w:rPr>
        <w:t xml:space="preserve"> Prometheus, Grafana, ELK Stack, Honeycomb, Nagios, New Relic, Splunk,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Automated Testing and Development Tools:</w:t>
      </w:r>
      <w:r w:rsidRPr="00745DD3">
        <w:rPr>
          <w:rFonts w:ascii="Roboto Light" w:eastAsia="Roboto Light" w:hAnsi="Roboto Light" w:cs="Roboto Light"/>
          <w:color w:val="404040" w:themeColor="text1" w:themeTint="BF"/>
          <w:sz w:val="20"/>
          <w:szCs w:val="20"/>
        </w:rPr>
        <w:t xml:space="preserve"> JUnit, Mockito, Selenium, Postman, SonarQube, JIRA, Confluence,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secure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industry best practices and performance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complex business requirements into efficient automated solutions that enhance client satisfaction and streamline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time and ensuring the reliability of applications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test automation using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needed for regression testing and improving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infrastructure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scaling, deployment, and management of containerized applications while ensuring optimal resource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proactive monitoring solutions,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oversee system performance, enable rapid troubleshooting, and prevent service outages before escalation.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code reviews, and performance optimization, fostering an environment of continuous learning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discuss technical challenges and translate complex technical concepts into actionable insights, enhancing project alignment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static code analysis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to maintain high code quality and manage technical debt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team processes by actively participating in retrospectives, proposing actionable solutions based on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secure, compliant, and resilient infrastructure following data protection regulations and industry standards to safeguard client information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other systems, enabling data exchange and real-time updates across applications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culture of quality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strategies for applications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design patterns and best practices in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maintainability through better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large-scale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and performance to cater to the needs of regulated industries such as finance and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services backed by solid architecture principles, facilitating effective data flow and interaction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optimization of legacy systems during migration projects, ensuring minimal downtime and disruption to service while adapting to modern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the deployment pipeline, thus ensuring consistent delivery and high-quality standards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made contributions to high-level solution designs, particularly in deploying applications in multi-cloud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transform user experience in applications, focusing on interface usability by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in testing modules, promoting a test-driven approach across project cycles while ensuring high reliability of delivered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 improvements within Agile methodologies contributing to sprint retrospectives and maintaining clear, concise documentation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automated testing environments to support continuous integration practices, enhancing the team's capability to deliver faster releases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uphold coding standards and fostered knowledge exchange among team members to enrich the overall skill set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technologies to propose enhancements and modifications that align with forthcoming business objectives and tech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lead on initiatives to drive innovation through the introduction of modern development practices and cutting-edge technologies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