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 development. Proven expertise in Ruby on Rails, React, and a strong foundation in full-stack engineering principles. Adept at leading architecture decisions and developing data-rich applications, actively collaborating with cross-functional teams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Sidekiq, Jest, RSpec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GitHub Actions, AWS,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Webpack, Git, JIRA,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architecture and design for analytics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backend processes to enhance user interactions across data-intensive components and ensuring adherence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product managers and designers to enhance user interfaces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techniques to achieve an optimal experience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background processing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Sidekiq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caching strategies to optimize performance for user dashboards during peak loads and ensuring reliability of data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 and optimize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automated deployment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development velocity and reduce release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complex REST APIs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enabling smooth data exchange between backend and frontend services, contributing to the robustness of frontend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performance profiling, debugging, and issue resolution for both frontend and backend applications to ensure the stability and responsiveness of user-facing features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 and implement feature flags enabling trunk-based development workflows, empowering the team to deliver incremental changes while maintaining a stable product environment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the creation of comprehensive documentation for APIs and architecture, ensuring clarity and maintainability across team members and facilitating smoother onboarding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 coding guidelines and code review practices within the team, fostering a culture of knowledge sharing and continuous improvement in development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such as Hooks and Context API to improve state management within applications, enhancing developer efficiency and user experience in complex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automated test coverage for newly developed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quality and reducing the incidence of bugs introduced through changes in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 database migrations and schema design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for data retrieval and storage processes across applications handling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develop engaging visual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highly interactive and user-centric dashboard that presents complex data in accessible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 collaboration with cross-functional teams through regular stand-ups and workshops, enhancing team dynamics and sharing knowledge on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abreast of industry trends and emerging technologies in web development, proactively suggesting improvements and innovations that align with product goals and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integrating seamlessly with backend services, ensuring streamlined functionality across web and mobile platforms that enhance end-user engagement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review UI/UX designs, offering technical insights on feasibility and implementation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visually appealing interfaces.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uphold quality standards and shared best practices around coding conventions and structure across different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learning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expertise to elevate overall team competency and introduce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responsive applications with a focus on mobile-first design,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 to cater to diverse device screen sizes and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for active applications post-release, identifying bottlenecks and proposing practical solutions to enhance overall application responsiveness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and minimal downtime, while incorporating modern development workflows and tooling.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system architecture and data flows, ensuring that integrations between applications were efficient, scalable, and aligned with business objectives.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enhance team workflow efficiency,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applicable, resulting in improved team productivity and project management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broaden test coverage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testing strategies focused on critical application features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meetings to align development efforts with product goals, encouraging active participation in defining deliverables and timelines based on team capabilities and workload.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queries and database performance by applying industry best practices and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