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specifically focusing on web and mobile applications. Expertise includes delivering high-quality UI with React and TypeScript, building robust APIs using Node.js, and working extensively with Linux and Docker. Strong communicator with proven abilities in collaboration and autonomous problem solving, committed to tackling challenges from the user's perspective.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JavaScript, TypeScript, React, Node.js, Tailwind CSS, Shadcn, Radix UI,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Linux, Git, Postman, Webpack, npm/yarn,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CI/CD, Terraform, Kubernetes,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REST APIs, Microservices, Message Queues, WebSocket,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polished and accessible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cross-browser compatibility while adhering to best practices in responsive design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and translate them into functional user interfaces, facilitating a smooth workflow between designers and developers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functionality and performance by employing robust architecture patterns and implementing efficient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a consistent development environment across various stages of the deployment process and streamlining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maintain high coding standards and foster knowledge sharing, contributing to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to provide updates on project progress and gather feedback, ensuring alignment with both business and user needs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demonstrating adaptability and flexibility in response to evolving project requirements and incorporating lessons learned into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testing to gather feedback on interface designs, using analytics and user interactions to refine ongoing development efforts and improve overall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coverage and reducing the likelihood of bugs and regressions in released features, ensuring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effectively, promoting a culture of collaboration, quick iteration,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operating systems for development environments, demonstrating a strong understanding of command line basics, system performance tuning, and security best practices to support robust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software features, ensuring clarity and accessibility of important information for current team members and future project contributors, enhancing team cohesion and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providing a flexible and efficient query mechanism that streamlined data retrieval processes, resulting in enhanced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migrating legacy systems to modern technologies, including updating application frameworks and libraries to align with current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growth and skill advancement within the team while fostering an inclusive learning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deployment of high-quality software solutions that met client specifications and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participating in daily stand-ups, sprint planning, and retrospectives, ensuring project transparency and effective communication among stakeholders and team members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ensuring efficient data access and interaction between front-end applications and back-end systems, enhancing overall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hosting and database management, achieving scalable and reliable deployments while optimizing costs and resource usage through effective cloud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pipeline and ensuring faster delivery of features and updates to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improving software quality and reducing time spent on manual testing, driving a culture of continuous improvement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processes, gathering feedback from clients and stakeholders to ensure features met business needs and performance expectations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code development and facilitating easy version tracking and rollback options as necessary, improving team coordination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based on user feedback and market trends, employing data-driven decisions to enhance UI/UX experiences through effective prototyping and iterative design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design patterns, providing insights and guidance for future development efforts while ensuring alignment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mentoring for junior developers, fostering an environment of learning and innovation while promoting best practices in software development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through configuration management and infrastructure as code (IaC) practices, contributing to reduced deployment time and increased reliability in production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