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designing, developing, and maintaining web and mobile applications. Proficient in leveraging a range of technologies including Next.js, React, and TypeScript to deliver high-quality solutions. Expertise in collaboration and communication among cross-functional teams to drive project success and meet stakeholder expectations.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Python, Rust,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Express, Ruby on Rails,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Webpack, Jest, Mocha, Postman,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Redis, ElasticSearch, OracleDB,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Netlify, Vercel, Google Cloud, GitHub Actions,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gRPC, OpenAPI, Nginx, Apache, WebSockets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while closely adhering to modern best practices and quality standards in code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UX/UI designers to gather requirements, contributing to user-centric design and enhancing overall application usability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existing applications by conducting code reviews, implementing feedback, and optimizing performance using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languages.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daily stand-ups and sprint planning meetings, utilizing Agile methodologies to ensure effective project management and timely delivery of key features and updates in the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web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 performance and security adherence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documentation, including API specifications and user guides, ensuring transparency and ease of use for team members and end-users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stayed updated with the latest trends and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web development technologies, fostering a culture of innovation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and supporting their growth by instilling best coding practices and fostering an environment of learning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features for the company’s core products, which included both front-end and back-end components built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product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and protocols during software development, focusing on proper credential handling and secure API integrations to safeguard user data and application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migration to microservices architecture by decomposing monolithic applications, improving the system's responsiveness and scalability while reducing deployment complexities through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devOps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lifecycle and automating deployment processes across varied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quarterly hackathons to build innovative prototypes based on emerging technologies, showcasing new concepts that could potentially enhance the product offerings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tools and libraries to create comprehensive dashboards for internal usage in monitoring application health metrics, ensuring alignment with organizational key performance indicators.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projects focusing on enhancing user interface components, collaborating closely with design teams to refine application aesthetics while prioritizing functionality and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operational processes and improved efficiency across various development teams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end-to-end application lifecycle management, collecting requirements, design, coding, testing, and deploying web applications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delivery and adherence to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retrospectives and planning meetings, gathering team feedback to continuously improve workflows and enhance project delivery outcomes across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provided constructive feedback to ensure compliance with coding standards and best practices, while mentoring junior engineers in critical technical areas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integration of complex database systems and RESTful API services while ensuring high performance and responsiveness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standards and best practices in software development by regularly participating in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diverse team of scrum masters and product owners to translate business requirements into technical specifications, streamlining the project requirements process and foster cooperation between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applications to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deployment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protocols in both frontend and backend workflows, ensuring that applications met security and reliability standards while also fitting user requirements across targeted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 using profiling tools, fully enhancing the overall user experience and response times for critical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documentation, ensuring seamless interaction between front end and back end systems while maintaining thorough project documentation and version control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initiatives to improve system integration and workflow efficiency through API development, focusing on enhancing interoperability among various software systems and reducing time to 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