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software development, specializing in web and mobile applications. Proficient in crafting high-performance user experiences and scalable backend systems using cutting-edge technologies. Proven ability to lead projects from concept to production, emphasizing user experience and collaboration within diverse technical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CSS, SQL, GraphQL,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Express.js, Node.js, Redux, Tailwind CSS,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Webpack, Babel, CI/CD, Git, JIRA, Notion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Cloudflare Workers, Firebase, RESTful APIs, Serverless, Postman,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Enzyme, Linting,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user-friendly, high-performance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translating complex designs into smooth and functional experiences for diverse user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deployed scalable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 Workers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edge-first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backend systems to support the rapid growth of web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product ownership from project conception to production, enhancing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reliability, and performance while coordinating effectively with cross-functional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technical documentation, writing clean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contributing significantly to code reviews, and elevating best practices within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performance bottlenecks, effectively implementing great monitoring solutions while optimizing the performance of both frontend and backend systems to meet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stakeholders, gathering requirements to deliver impactful and delightful features, demonstrating adaptability and resourcefulness in a fast-paced, ambiguous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the team, sharing insights, conducting code reviews, and mentoring junior engineers with a focus on technical excellence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responsive design techniques ensuring applications function flawlessly across devices, contributing to a significant enhancement of user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and foster collaboration within the engineering team, ensuring streamlined development processes and effective code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robust quality assurance environment that minimized bugs and maintained product excellence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automation of builds, testing, and deployments, significantly reducing time-to-market for new features and enhancing release management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culture of coding standards through regular pair programming and technical workshops, enhancing team cohesion and knowledge sharing across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design and architecture reviews to evaluate software performance and scalability, advocating for the adoption of modern technologies that align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by leveraging design systems and prototypes in collaboration with UX/UI teams, ensuring visual consistency and improved accessibility in all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implementation of robust server-side applications, enhancing API development and providing seamless interactions with the frontend components.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applications in a team-oriented environment, focusing on developing user-facing features and deploying services with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fueling product innovation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optimizing and refactoring legacy codebases, significantly improving application performance and maintainability while transitioning to latest frameworks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streamlined API integrations with third-party services, enhancing application capabilities and driving competitive advantage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collaborated closely with cross-functional teams,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project efficiencies from ideation through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using responsive design principles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improvement initiatives focusing on code quality, fostering a culture of peer review and adherence to best coding practices that significantly reduced bug rates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quick and scalable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enabled rapid deployment and ensured application consistency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extensible and reusable components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that accelerated our feature development processes and promoted code reuse.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test-driven development (TDD)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quality assurance measures and lessened regression bugs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specifications and project requirements effectively, ensuring clear communication and alignment between technical solutions and business needs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frontend architectures, enhancing team capability to adopt and employ new technologies in developing scalable applications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UX solutions in coordination with graphic designers, focusing on enhancing user engagement and overall satisfaction with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