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Expertise in React, TypeScript, and Next.js, with a strong focus on creating robust and scalable solutions. Skilled in API development and delivering high-quality user experiences while collaborating effectively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CSS, Node.js,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Express.js, Vue.js, Angular,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Cloudflare Workers, AWS, Azure, Firebase,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Visual Studio Code, Webpack, Babel, Notion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diverse user needs and preferences in a scaling platform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 Workers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serve dynamic content efficiently, focusing on edge-first architecture for improved performance and lowered latency across multiple geographic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designs into functional, interactive features, applying a component-driven approach that emphasizes reusability and maintainability of the codebase within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contributed to team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implementing best practices for type safety and promoting clean code patterns among team members during weekly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and troubleshooting methods to optimize application performance, identifying bottlenecks and enhancing both front-end and back-end systems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asynchronous meetings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visibility and team alignment, fostering a culture of collaboration while respecting individual workspaces and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aiding in their growth through code pairing sessions and sharing knowledge on effective coding techniques and agile methodology,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Self-managed project timelines effectively while adapting to changing requirements, balancing multiple features' development and ensuring that all deadlines were met on time while still pushing for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integration and deployment, significantly reducing instance of regressions and improving code reliability before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strategy discussions, providing technical insights and suggestions for features aligned with user feedback and market trends, enhancing the overall roadmap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legacy implementations and aligning them with current best practices, ensuring ease of maintenance and scalability as requirements evolved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ideate and innovate feature enhancements that align with customer needs, leading to development of features that significantly improved user engagement rates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technical specifications, API endpoints, and user interface designs were clearly outlined for reference by current and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personal and professional development through online courses and tech workshops, staying up-to-date with the latest trends in full-stack development and contributing insights from learned materials back 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 by encouraging open communication and feedback loops, which empowered the team to share innovative solutions freely and to support each other effectively in their 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multiple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delivery of impactful solutions that met client specifications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software development projects, facilitating communication between stakeholders, designers, and developers, which resulted in seamless project progression and increased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efforts in migrating legacy applications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reducing maintenance overhead across multiple application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into the development lifecycle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the potential for defects in production releases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lifecycle management and road-mapping, providing insights into technical feasibility of features and enhancing prioritization within the agile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for data storage and API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scalability and improved performance of applications across varying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hires on best practices in coding and agile methodologies, significantly ramping up their ability to contribute effectively to ongoing projects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consistent environments across development and production stages, improving workflow efficiency and deployment reliability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offered guidance on tackling complex coding challenges, cultivating a growth mindset and enhanced skillsets within the team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gather requirements and feedback, allowing for the iterative enhancement of products and greater alignment with user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continuous integration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deployment cycles and a more streamlined code release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feedback and discussing solutions with peers, which promoted skill development and improved coding standards across projects while fostering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