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extensive experience in developing innovative web and mobile applications. Proven expertise in SaaS application development, AI/ML integrations, and delivering scalable, secure solutions. Committed to collaborating effectively in teams, embracing robust feedback, and continuously pushing the boundaries of technology to drive client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TypeScript, Java,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Django, Flask, Node.js,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APIs, LangChain, Hugging Face, Python ML Libraries, TensorFlow, PyTorch, Scikit-learn, OCR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Pinecone, Weaviate, Snowflake,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enhancing client productivity and engagement through innovative designs and efficient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focused on content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application’s backend supports scalable content workflows while incorporating secure PDF uploads with encryption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operationalize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applications, overcoming design challenges and improving workflow efficiency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authentication mechanisms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administrative management for enterprise customers and supporting the deployment of high-stakes applications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embedding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user experience, improving responsiveness and accuracy in predictive text generation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the software delivery process, significantly reducing deployment times while enhancing the quality and security of releases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security evaluations and vulnerability assessments, identifying potential risks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implementing effective remediation strategies to ensure robust performance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workflows for large-scale data processing tailored to AI integrations, creating dynamic features that meet enterprise needs with a focus on scalability and performance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support continuous integration efforts, ensuring code quality and reliability before deployment across production environments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coding standards and development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fostering a culture of knowledge-sharing and continuous improvement in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to build proof-of-concept applications that leverage company-specific datasets, facilitating tailored demonstrations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how they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development by integrating advanced machine learning models and workflows, bridging the gap between innovative technologies and practical applications within organizational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stakeholders to discuss rapidly changing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project goals with business needs and ensuring adaptive strategies to meet emerging challenges or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intelligent system integrations that drive innovation, continually exploring new methodologies to enhance user interaction and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solutions for classification and indexing focused on ensuring secure data management in enterprise applications, prioritizing user data privacy and compliance across all operational layers.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modular and maintainable codebases that support business growth through structured services and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product teams to gather functional requirements and translate them into technical specifications, ensuring project deliverables meet the quality and innovation expectations set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performance by optimizing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implementing advanced caching strategies and minimizing load times which significantly improved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tasks, focusing on secure database management and API design practices for high-availability applications that serve thousands of concurrent users efficiently and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application security protocols to safeguard sensitive information, utilizing frameworks and libraries to address potential security vulnerabilities and ensure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code reviews and sprint planning sessions, contributing insights and strategies for tackling technical debt while promoting best practices in software development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across various stages of the software development 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maintain uptime and address system issues as they arose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integrate responsive design principles into web applications, ensuring cross-platform compatibility and an excellent, cohesive user experience across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maintained accurate documentation of system architecture and design decisions that facilitate ongoing enhancements and serve as a roadmap for future development directions by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designing complex queries and stored procedures that optimize data retrieval processes necessary for application functionality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implementation of modern development practices to promote continuous learning and adaptability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technology stacks, yielding enhanced functionality and improving overall application scalability by adopting cloud-native principles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