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Senior Full-Stack Engineer with over 11 years of extensive experience in software development focusing on web and mobile applications. Proven expertise in delivering outcome-focused solutions using modern technologies and frameworks. Collaborate effectively within cross-functional teams to drive project success and ensure quality deliverables that meet customer needs while embracing the culture of continuous improvement and technical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Java, Go, PHP,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Sass, jQuery,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ASP.NET, Spring Boot, Ruby on Rails,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MongoDB, Redis, DynamoDB,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Ansible,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SonarQube, New Relic,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goals and user requirements while driving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clear technical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and project delivery efficiency across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while reducing the number of production issues reported by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code quality and integrity through diligent code reviews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applications, which addressed critical business needs and improved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customer-centric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leveraging user feedback to inform iterative development processes and ensure solutions were valuable and delivered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technical architecture design process, driving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architectures to promote scalability and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introducing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enhancing team efficiency through effective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among team members by encouraging open communication, ultimately enhancing overall project synergy and productivity in achieving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applications, embracing cutting-edge technology to improve user experience and operational efficiency of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leadership and technical advocacy during the implementation of new frameworks and tools, ensuring that development processes aligned with evolving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continuously before, during, and post-delivery to confirm that customer needs were being effectively met through engineering solutions and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specifications that included architectural diagrams and prototypes, ensuring alignment between business requirements and engineering outputs were clear and actionable.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workshops and training sessions to remain updated on industry trends, fostering a culture of lifelong learning and innovation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documentation of engineering processes and best practices, providing an essential knowledge base for current and future team members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user-friendly interfaces and efficient backend processing that captivated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and deliverables, participating in sprint reviews and daily stand-ups to track progress and address challenges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responsive web applications that adhered to industry standards for accessibility and usability, significantly enhancing the end-user experience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manual intervention and speeding up release cycles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UI/UX designers to translate wireframes and mockups into functional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design integrity and a seamless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ensuring that security best practices were integrated throughout the development lifecycle and fostering a collaborative approach to risk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peer programming sessions to promote high coding standards, effective collaboration, and constructive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applications, evaluating algorithms and frameworks to deliver predictive analytics that enhanced decision-making processes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quarterly technology assessments and research assignments to identify emerging trends, continuously seeking opportunities to innovate and further the technical capabilities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sharing insight on best practices and new technologies, fostering a collaborative learning environment within the team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with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scalable and cost-effective solutions that enriched application capabilities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shaping the technical vision of projects by contributing to architecture decisions that prioritized sustainability and maintainability alongside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