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11 years of experience in software development, specializing in building scalable web and mobile applications. Proven expertise in TypeScript, GraphQL, and Rust, delivering robust features and intuitive user experiences. Adept at leading projects through all phases of the development lifecycle, from requirement gathering and design to implementation and monitoring, with a strong focus on product excellence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Rust, Python, Golang,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GraphQL, Express.js, Next.js, Vue.js, Redux,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Redis, ClickHouse, Docker, Kubernetes, Nix, Temporal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w:t>
      </w:r>
      <w:r w:rsidRPr="00745DD3">
        <w:rPr>
          <w:rFonts w:ascii="Roboto Light" w:eastAsia="Roboto Light" w:hAnsi="Roboto Light" w:cs="Roboto Light"/>
          <w:color w:val="404040" w:themeColor="text1" w:themeTint="BF"/>
          <w:sz w:val="20"/>
          <w:szCs w:val="20"/>
        </w:rPr>
        <w:t xml:space="preserve"> Git, GitHub, CI/CD, Travis CI,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Sentry, Jest, Mocha, Cypress, SonarQube,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feature-rich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microservices and promoting agile methodologies for improved product deliverability.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intuitive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interactions in alignment with best practices for enhanced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formulate and document </w:t>
      </w:r>
      <w:r w:rsidRPr="00745DD3">
        <w:rPr>
          <w:rFonts w:ascii="Roboto Light" w:eastAsia="Roboto Light" w:hAnsi="Roboto Light" w:cs="Roboto Light"/>
          <w:b/>
          <w:bCs/>
          <w:color w:val="404040" w:themeColor="text1" w:themeTint="BF"/>
          <w:sz w:val="20"/>
          <w:szCs w:val="20"/>
        </w:rPr>
        <w:t xml:space="preserve">Engineering Requirement Documents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ideas into actionable tasks and fostering a strong implementation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observability practices by rebuilding logging infrastructure to support extensive daily logs, integrating tools such as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asynchronous backend processing using </w:t>
      </w:r>
      <w:r w:rsidRPr="00745DD3">
        <w:rPr>
          <w:rFonts w:ascii="Roboto Light" w:eastAsia="Roboto Light" w:hAnsi="Roboto Light" w:cs="Roboto Light"/>
          <w:b/>
          <w:bCs/>
          <w:color w:val="404040" w:themeColor="text1" w:themeTint="BF"/>
          <w:sz w:val="20"/>
          <w:szCs w:val="20"/>
        </w:rPr>
        <w:t xml:space="preserve">Temporal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challenges in build and deploy pipelines while maintaining high availability and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 marketplace feature allowing users to share reusable components, showcasing a deep understanding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seamless user experience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demonstrating proficiency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expanding repository capabilities and embracing the importance of community-driven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containers, enhancing development environments through agile deployment strategies and improved orchestration of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feedback loops with design teams, crafting user-centric interfaces that aligned with the company’s mission to develop a productive software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code packaging solutions using </w:t>
      </w:r>
      <w:r w:rsidRPr="00745DD3">
        <w:rPr>
          <w:rFonts w:ascii="Roboto Light" w:eastAsia="Roboto Light" w:hAnsi="Roboto Light" w:cs="Roboto Light"/>
          <w:b/>
          <w:bCs/>
          <w:color w:val="404040" w:themeColor="text1" w:themeTint="BF"/>
          <w:sz w:val="20"/>
          <w:szCs w:val="20"/>
        </w:rPr>
        <w:t xml:space="preserv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reproducible builds and deployments while educating the team about the associated benefits of such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company growth by mentoring junior developers, nurturing a collaborative culture, and sharing knowledge about effective usage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modern development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product monitoring and success metrics, employing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and user behavior, resulting in iterative improvements to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a more efficient version-control system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for effective team collaboration and incremental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discuss upcoming features, aligning engineering goals with business objectives and fostering a shared vision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high ownership and accountability within the development team, increasing engagement and enthusiasm for tackling ambitious projects while empowering individual contributions.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platforms, emphasizing code quality, maintainability, and efficient programming practices for web and mobile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design and implement new features,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and streamline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optimizing the delivery pipeline and reducing lead times for new feature releases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testing process, ensuring high-quality code deployment and minimizing runtime errors through thorough validation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mentoring team members by providing constructive feedback on code quality, architecture, and adherence to development standards established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APIs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interoperability between various systems and facilitating a better user experience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team to gather requirements, making significant contributions toward shaping the product roadmap based on user feedback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with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effectively managing fault detection across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improvements through optimizing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retrieval efficiency and response times for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workloads effectively, ensuring iterative development processes while maintaining a high standard of quality through sprint retrospectives and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to enhance the team’s skills and capabilities, showcasing a passion for learning which led to the incorporation of innovative practices into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operational efficiency by automating deployment pipelines with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frequent and reliable production releases to meet user demands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