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full-stack development, specializing in web and mobile applications. Proven expertise in React, TypeScript, and backend technologies, including Haskell and Postgresql. Strong leadership and collaboration skills with a focus on risk and compliance solutions in the fintech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Redux, HTML5, CSS3, JavaScript,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Haskell, Yesod, Persistent, Postgresql, Node.js, Express.js, GraphQL,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Kubernetes, Terraform, Jenkins,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SQLite, Elasticsearch, Redis, Firebase,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Figma, Sass, Tailwind CSS, Gatsby, Next.js, Bootstrap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advanced financial crime detection systems,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 that enhance real-time data visualization for compliance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AML investigators and compliance officers to design features that ensure the efficacy of our financial monitoring systems relating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money laundering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regulatory changes into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screening systems, adapting the tech stack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Haskell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backend technologies to meet mission-critical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transaction monitoring features that effectively automate the reporting of suspicious activities,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queries and resulting in improved investigation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test-driven development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product quality and performance while refining existing codebases to enhance maintainability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enhancements to the user experience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by integrating user feedback into our development cycle, leading to elevated satisfaction among stakeholders within our finance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for team members focused on best practices in software development, fostering a culture of learning and effectively mentoring junior engineers in our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detailing system architectures, user guides, and API specifications for developed features ensuring clarity and accessibility for both technical and non-technical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assess market trends, ensuring our solutions remain competitive by leveraging emerging technologies and facilitating agile adjustments in our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microservices, enhancing application resilience and uptime through effective use of auto-scaling and load balancing techniques throughout the deployment cycle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that not only improved code quality but also promoted shared knowledge among team members, ultimately raising the overall technical standards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collaborative relationships with data analysts to create effective dashboards and reporting tools,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insights that drive critical business decisions in the financial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agile methodologies that streamlined project management, enhancing team efficiency and communication, while establishing key performance indicators to track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tests, primarily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enhancement of overall code reliability and promoting a strong culture of quality assurance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design and architecture discussions aimed at innovating new fintech products, making technology choices that aligned with long-term company goals and regulatory compliance.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efficient solutions to optimize business processes and drive operational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UX/UI teams to integrate responsive designs into applications, enhancing user engagement through improved interfaces and intuitive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database integrity while managing data transactions efficiently across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 seamless interaction between frontend and backend systems, focusing on secure and efficient data exchanges in a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 for scalability and performance enhancements by refactoring and updating technical documentation to guide future development efforts effectively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stakeholder meetings to gather requirements and provide status updates, ensuring alignment with business goals while adapting technical strategies as needed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efforts, employing advanced troubleshooting techniques to resolve complex issues efficiently, fostering a collaborative environment for knowledge sharing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initial Agile methodologies to transition to complete Scrum processes, fostering improved team dynamics and resulting in enhanced project turnaround times through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application development best practices, mentoring them to grow their skills in a supportive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related to microservices, advocating for the adoption of cloud technologies to prepare ubiquitous applications for deployment in various environments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metrics, identifying bottlenecks and implementing solutions to improve response times and user satisfaction based on end-user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pipelines to streamline workflows and improve software delivery to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