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Expertise in PHP, React, and Redux, with strong abilities in automated testing and database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Laravel, Symfony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Webpack,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PHPUnit, Jest, Mocha, 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features in sophisticated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while maintaining the standards of code quality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using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product reliability through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bottlenecks and fixed bugs to optimize performance, enhancing user experience on the platform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scalable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 with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the deployment process and maintaining consistent development environments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pair programming to uphold best practices in software development and deliver high-quality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mentored junior developers on technical standards, architecture patterns, and proper use of development tools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design patterns that improved the maintainability and scalability of the application codebases, enhancing development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daily stand-ups, and retrospective meetings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in web technologies and software architecture, applying best practices to improve workflows and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responsive user interfaces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product owners, and QA teams to deliver high-quality software applications that meet business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software development, ensuring proper tracking of code changes and team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participated in test-driven development (TDD) to assure code reliability and facilitate early bug detection.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employing agile methodologies to adapt to changing requirements in a fast-paced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high-traffic web applications through performance tuning and caching strategies, significantly improving load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ensuring enhanced functionality and a better 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microservices architecture, improving application deployment speed and quality of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initial requirements gathering through design, implementation, testing,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stakeholders to align development processes with business objectives and ensure timely delivery of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