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experience in software development, focusing on web and mobile applications. Proven expertise in delivering innovative full-stack solutions, ensuring high performance and quality, while integrating AI technologies effectively into applications. Adept at collaborating within agile teams and adapting to evolving environments with strong critical thinking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PHP, Java,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Azure, AWS, Docker, Kubernetes, GitLab,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MySQL, Redis, Cassandra,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Services, GraphQL, gRPC, JSON, XML, API Management,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full-stack applications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profoundly enhancing user experience through performance optimization and employing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data scientists to implement AI models into applications,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while maintaining high responsiveness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maintained code quality standards by adopting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 practices ensuring thorough testing and improved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agile ceremonies, contributing to sprint planning and retrospectives, while driving adoption of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database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optimizing data retrieval processes and ensuring robust application performance while adhering to security protocols for user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and APIs, focusing on high throughput and low-latency communication between services while developing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routing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plans considering evolving trends in cloud architecture, assisting in adoption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AI-based applications and data science workloads within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towards adopting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continuous integration and better deployment strategies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automating processes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maintainable code for various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solutions to maintain cutting-edge tech stacks effectively across multiple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enhancing team efficiency and ensuring smoother workflows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employing agile methodologies to identify and resolve performance bottlenecks in existing applications, enhancing overall user engagement through strategic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user interfaces along with backend components through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user interactions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deploy intelligent features in web applications by partnering with data engineers and leveraging cloud infrastructure for real-time data analysis and processing.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