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Expertise in fullstack development and AI-powered features. Proven record in leading teams and delivering complex solutions aligned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CSS3, HTML5,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NestJS, REST APIs, Microservices, Socket.io, JavaScript/TypeScript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SQL, ORM, Database optimization, Schema design,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AWS, GCP,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LLMs, Machine Learning, Natural Language Processing, AI Model Integration, Data Pipeline, Predictive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Swift, Kotlin, Xcode, Android Studio, UI/UX Design, Mobile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of engineers to develop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enhancing user experience and engagement within senior living communities while focusing on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comprehensive systems, balancing immediate project demands with sustainable development practices, all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retention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architecture discussions, emphasizing the importance of maintaining high-quality coding standards while addressing product needs for rapid deployment of critical features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shape product vision and strategy, ensuring focus on delivering impactful solutions for patients and providers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mentorship protocols to promote best practices and foster a culture of continuously improving development methods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complexities in system integration while maintaining alignment with core business objectives, ensuring all technical decisions influenced positive patient care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integrating machine learning tools to support enhanced clinical workflows and improve the interactions between patients and providers during information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discussions about technical debt and spearheaded initiatives to mitigate long-term issues, ensuring product longevity and adaptability to future technologies in the fast-evolving healthcare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efficiency of applications catering to growing user demands in senior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team initiatives in Agile methodology, facilitating daily stand-ups and project retrospectives that improved cross-functional communication and collaborative efforts leading to timely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that significantly enhanced deployment frequency, allowing the engineering team to respond quickly to user feedback and evolving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techniques, ensuring efficient data flow and retrieval necessary for seamless patient services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approaches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data-driven decisions in patient healthcare delivery and continuing innovations in senior care solutions offered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adapt technical strategies based on changing business goals, ensuring alignment with the company's mission of improving senior health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startup environment by showcasing adaptability and resilience in fast-paced project contexts, ensuring consistent progress even amidst dynamic shifts in project scope.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backend architectures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leading to the successful deployment of scalable systems and reducing latency in client applications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user-centric applications, focusing on creating seamless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improved interactions among the senior community resident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in enhancing application performance through meticulous debugging and optimization practices, thereby ensuring high-availability and reliability across multiple projects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practices, mentoring junior developers in applying cutting-edge techniques that aligned with industry standards and best practices for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heavily in project planning and execution, maintaining clear channels of communication on technical specifications and requirements that broadened understanding across the organizational spectrum.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understanding of database design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significantly reducing execution times and minimizing resource utilization in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multiple web applications, improving accessibility and user experience for a diverse audience including senior citizens.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real-time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users to engage interactively and receive pertinent updates in ways that greatly enhanced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features that integrated with existing software platforms, ensuring compliance with healthcare regulations while advancing the technological capabilities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 to manage development workflows and deploy features safely while ensuring code integrity across various environments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security protocols and practices, reinforcing application security measures that safeguarded sensitive data and built trust with users and stakeholders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iterations through Agile methodologies, participating in sprints that delivered consistent progress on product roadmaps, ensuring adaptability in the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